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2745"/>
        <w:gridCol w:w="7245"/>
      </w:tblGrid>
      <w:tr w:rsidR="0093402D" w:rsidRPr="000C1A36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tabs>
                <w:tab w:val="num" w:pos="360"/>
                <w:tab w:val="left" w:pos="540"/>
              </w:tabs>
              <w:spacing w:after="0"/>
              <w:jc w:val="center"/>
              <w:rPr>
                <w:b/>
                <w:bCs/>
                <w:sz w:val="22"/>
                <w:szCs w:val="22"/>
                <w:lang w:val="ru-RU" w:eastAsia="en-GB"/>
              </w:rPr>
            </w:pPr>
            <w:r w:rsidRPr="00AD371E">
              <w:rPr>
                <w:b/>
                <w:bCs/>
                <w:sz w:val="22"/>
                <w:szCs w:val="22"/>
                <w:lang w:val="ru-RU" w:eastAsia="en-GB"/>
              </w:rPr>
              <w:t xml:space="preserve">ДОГОВОР ПОСТАВКИ </w:t>
            </w:r>
          </w:p>
          <w:p w:rsidR="0093402D" w:rsidRPr="00E63E18" w:rsidRDefault="0093402D" w:rsidP="00E63E18">
            <w:pPr>
              <w:pStyle w:val="Text"/>
              <w:tabs>
                <w:tab w:val="num" w:pos="360"/>
                <w:tab w:val="left" w:pos="540"/>
              </w:tabs>
              <w:spacing w:after="0"/>
              <w:jc w:val="center"/>
              <w:rPr>
                <w:b/>
                <w:bCs/>
                <w:sz w:val="22"/>
                <w:szCs w:val="22"/>
                <w:lang w:eastAsia="en-GB"/>
              </w:rPr>
            </w:pPr>
            <w:r w:rsidRPr="00AD371E">
              <w:rPr>
                <w:b/>
                <w:bCs/>
                <w:sz w:val="22"/>
                <w:szCs w:val="22"/>
                <w:lang w:val="ru-RU" w:eastAsia="en-GB"/>
              </w:rPr>
              <w:t xml:space="preserve">№ </w:t>
            </w:r>
            <w:r w:rsidR="00E63E18">
              <w:rPr>
                <w:b/>
                <w:bCs/>
                <w:sz w:val="22"/>
                <w:szCs w:val="22"/>
                <w:lang w:eastAsia="en-GB"/>
              </w:rPr>
              <w:t>YATEK-DTR</w:t>
            </w:r>
            <w:r w:rsidRPr="00AD371E">
              <w:rPr>
                <w:b/>
                <w:bCs/>
                <w:sz w:val="22"/>
                <w:szCs w:val="22"/>
                <w:lang w:val="ru-RU" w:eastAsia="en-GB"/>
              </w:rPr>
              <w:t>-</w:t>
            </w:r>
            <w:r w:rsidR="00B50B99" w:rsidRPr="000C1A36">
              <w:rPr>
                <w:b/>
                <w:bCs/>
                <w:sz w:val="22"/>
                <w:szCs w:val="22"/>
                <w:lang w:val="ru-RU" w:eastAsia="en-GB"/>
              </w:rPr>
              <w:t>2</w:t>
            </w:r>
            <w:r w:rsidRPr="00CD7E70">
              <w:rPr>
                <w:b/>
                <w:bCs/>
                <w:sz w:val="22"/>
                <w:szCs w:val="22"/>
                <w:lang w:val="ru-RU" w:eastAsia="en-GB"/>
              </w:rPr>
              <w:t>01</w:t>
            </w:r>
            <w:r w:rsidR="00B50B99" w:rsidRPr="000C1A36">
              <w:rPr>
                <w:b/>
                <w:bCs/>
                <w:sz w:val="22"/>
                <w:szCs w:val="22"/>
                <w:lang w:val="ru-RU" w:eastAsia="en-GB"/>
              </w:rPr>
              <w:t>5</w:t>
            </w:r>
            <w:r w:rsidR="00E63E18">
              <w:rPr>
                <w:b/>
                <w:bCs/>
                <w:sz w:val="22"/>
                <w:szCs w:val="22"/>
                <w:lang w:eastAsia="en-GB"/>
              </w:rPr>
              <w:t>-1</w:t>
            </w:r>
          </w:p>
        </w:tc>
      </w:tr>
      <w:tr w:rsidR="0093402D" w:rsidRPr="000C1A36" w:rsidTr="00647CBE">
        <w:tc>
          <w:tcPr>
            <w:tcW w:w="9990" w:type="dxa"/>
            <w:gridSpan w:val="2"/>
          </w:tcPr>
          <w:p w:rsidR="0093402D" w:rsidRPr="0093402D" w:rsidRDefault="0093402D" w:rsidP="0096178E">
            <w:pPr>
              <w:pStyle w:val="Text"/>
              <w:tabs>
                <w:tab w:val="num" w:pos="360"/>
                <w:tab w:val="left" w:pos="540"/>
              </w:tabs>
              <w:spacing w:after="0"/>
              <w:ind w:left="72"/>
              <w:jc w:val="center"/>
              <w:rPr>
                <w:b/>
                <w:bCs/>
                <w:sz w:val="22"/>
                <w:szCs w:val="22"/>
                <w:lang w:val="ru-RU" w:eastAsia="en-GB"/>
              </w:rPr>
            </w:pPr>
          </w:p>
        </w:tc>
      </w:tr>
      <w:tr w:rsidR="0093402D" w:rsidRPr="00AD371E" w:rsidTr="00647CBE">
        <w:tc>
          <w:tcPr>
            <w:tcW w:w="2745" w:type="dxa"/>
          </w:tcPr>
          <w:p w:rsidR="0093402D" w:rsidRPr="00AD371E" w:rsidRDefault="0093402D" w:rsidP="003A433C">
            <w:pPr>
              <w:pStyle w:val="Text"/>
              <w:tabs>
                <w:tab w:val="num" w:pos="360"/>
                <w:tab w:val="left" w:pos="540"/>
              </w:tabs>
              <w:spacing w:after="0"/>
              <w:ind w:left="72"/>
              <w:rPr>
                <w:sz w:val="22"/>
                <w:szCs w:val="22"/>
                <w:lang w:eastAsia="en-GB"/>
              </w:rPr>
            </w:pPr>
            <w:permStart w:id="1377764964" w:edGrp="everyone" w:colFirst="0" w:colLast="0"/>
            <w:permStart w:id="2115811" w:edGrp="everyone" w:colFirst="1" w:colLast="1"/>
            <w:r w:rsidRPr="00AD371E">
              <w:rPr>
                <w:sz w:val="22"/>
                <w:szCs w:val="22"/>
                <w:lang w:val="ru-RU" w:eastAsia="en-GB"/>
              </w:rPr>
              <w:t>г</w:t>
            </w:r>
            <w:r w:rsidRPr="00AD371E">
              <w:rPr>
                <w:sz w:val="22"/>
                <w:szCs w:val="22"/>
                <w:lang w:eastAsia="en-GB"/>
              </w:rPr>
              <w:t xml:space="preserve">. </w:t>
            </w:r>
            <w:r w:rsidRPr="00AD371E">
              <w:rPr>
                <w:sz w:val="22"/>
                <w:szCs w:val="22"/>
                <w:lang w:val="ru-RU" w:eastAsia="en-GB"/>
              </w:rPr>
              <w:t>Москва</w:t>
            </w:r>
            <w:r w:rsidRPr="00AD371E">
              <w:rPr>
                <w:sz w:val="22"/>
                <w:szCs w:val="22"/>
                <w:lang w:eastAsia="en-GB"/>
              </w:rPr>
              <w:t xml:space="preserve">                     </w:t>
            </w:r>
          </w:p>
        </w:tc>
        <w:tc>
          <w:tcPr>
            <w:tcW w:w="7245" w:type="dxa"/>
          </w:tcPr>
          <w:p w:rsidR="0093402D" w:rsidRPr="00AD371E" w:rsidRDefault="0093402D" w:rsidP="00CE766C">
            <w:pPr>
              <w:pStyle w:val="Text"/>
              <w:spacing w:after="0"/>
              <w:ind w:right="72"/>
              <w:jc w:val="right"/>
              <w:rPr>
                <w:sz w:val="22"/>
                <w:szCs w:val="22"/>
                <w:lang w:val="ru-RU" w:eastAsia="en-GB"/>
              </w:rPr>
            </w:pPr>
            <w:r>
              <w:rPr>
                <w:sz w:val="22"/>
                <w:szCs w:val="22"/>
                <w:lang w:eastAsia="en-GB"/>
              </w:rPr>
              <w:t>04</w:t>
            </w:r>
            <w:r>
              <w:rPr>
                <w:sz w:val="22"/>
                <w:szCs w:val="22"/>
                <w:lang w:val="ru-RU" w:eastAsia="en-GB"/>
              </w:rPr>
              <w:t xml:space="preserve"> февраля</w:t>
            </w:r>
            <w:r w:rsidRPr="00AD371E">
              <w:rPr>
                <w:sz w:val="22"/>
                <w:szCs w:val="22"/>
                <w:lang w:eastAsia="en-GB"/>
              </w:rPr>
              <w:t xml:space="preserve"> 201</w:t>
            </w:r>
            <w:r>
              <w:rPr>
                <w:sz w:val="22"/>
                <w:szCs w:val="22"/>
                <w:lang w:val="ru-RU" w:eastAsia="en-GB"/>
              </w:rPr>
              <w:t>5</w:t>
            </w:r>
            <w:r w:rsidRPr="00AD371E">
              <w:rPr>
                <w:sz w:val="22"/>
                <w:szCs w:val="22"/>
                <w:lang w:eastAsia="en-GB"/>
              </w:rPr>
              <w:t xml:space="preserve"> </w:t>
            </w:r>
            <w:r w:rsidRPr="00AD371E">
              <w:rPr>
                <w:sz w:val="22"/>
                <w:szCs w:val="22"/>
                <w:lang w:val="ru-RU" w:eastAsia="en-GB"/>
              </w:rPr>
              <w:t>г.</w:t>
            </w:r>
          </w:p>
        </w:tc>
      </w:tr>
      <w:permEnd w:id="1377764964"/>
      <w:permEnd w:id="2115811"/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tabs>
                <w:tab w:val="num" w:pos="360"/>
                <w:tab w:val="left" w:pos="540"/>
              </w:tabs>
              <w:spacing w:after="0"/>
              <w:ind w:left="72"/>
              <w:rPr>
                <w:sz w:val="22"/>
                <w:szCs w:val="22"/>
                <w:lang w:val="ru-RU"/>
              </w:rPr>
            </w:pP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6434D7">
            <w:pPr>
              <w:jc w:val="both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Компания “</w:t>
            </w:r>
            <w:proofErr w:type="spellStart"/>
            <w:r w:rsidRPr="00AD371E">
              <w:rPr>
                <w:sz w:val="22"/>
                <w:szCs w:val="22"/>
                <w:lang w:val="ru-RU"/>
              </w:rPr>
              <w:t>Шлюмберже</w:t>
            </w:r>
            <w:proofErr w:type="spellEnd"/>
            <w:r w:rsidRPr="00AD371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D371E">
              <w:rPr>
                <w:sz w:val="22"/>
                <w:szCs w:val="22"/>
                <w:lang w:val="ru-RU"/>
              </w:rPr>
              <w:t>Лоджелко</w:t>
            </w:r>
            <w:proofErr w:type="spellEnd"/>
            <w:r w:rsidRPr="00184003">
              <w:rPr>
                <w:sz w:val="22"/>
                <w:szCs w:val="22"/>
                <w:lang w:val="ru-RU"/>
              </w:rPr>
              <w:t>,</w:t>
            </w:r>
            <w:r w:rsidRPr="00AD371E">
              <w:rPr>
                <w:sz w:val="22"/>
                <w:szCs w:val="22"/>
                <w:lang w:val="ru-RU"/>
              </w:rPr>
              <w:t xml:space="preserve"> Инк.”, Республика Панама, имеющая надлежащим образом зарегистрированн</w:t>
            </w:r>
            <w:r>
              <w:rPr>
                <w:sz w:val="22"/>
                <w:szCs w:val="22"/>
                <w:lang w:val="ru-RU"/>
              </w:rPr>
              <w:t>ые</w:t>
            </w:r>
            <w:r w:rsidRPr="00AD371E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филиалы и представительства</w:t>
            </w:r>
            <w:r w:rsidRPr="00AD371E">
              <w:rPr>
                <w:sz w:val="22"/>
                <w:szCs w:val="22"/>
                <w:lang w:val="ru-RU"/>
              </w:rPr>
              <w:t xml:space="preserve"> на территории Российской Федерации, именуемая в дальнейшем “Поставщик”, в лице</w:t>
            </w:r>
            <w:permStart w:id="962163707" w:edGrp="everyone"/>
            <w:r w:rsidRPr="007415A3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Пятницкого Андрея Сергеевича</w:t>
            </w:r>
            <w:permEnd w:id="962163707"/>
            <w:r w:rsidRPr="00AD371E">
              <w:rPr>
                <w:sz w:val="22"/>
                <w:szCs w:val="22"/>
                <w:lang w:val="ru-RU"/>
              </w:rPr>
              <w:t xml:space="preserve">, действующего на основании </w:t>
            </w:r>
            <w:permStart w:id="1189629198" w:edGrp="everyone"/>
            <w:r w:rsidRPr="00AD371E">
              <w:rPr>
                <w:sz w:val="22"/>
                <w:szCs w:val="22"/>
                <w:lang w:val="ru-RU"/>
              </w:rPr>
              <w:t>д</w:t>
            </w:r>
            <w:r>
              <w:rPr>
                <w:sz w:val="22"/>
                <w:szCs w:val="22"/>
                <w:lang w:val="ru-RU"/>
              </w:rPr>
              <w:t xml:space="preserve">оверенности от 20 февраля 2014 г </w:t>
            </w:r>
            <w:r w:rsidRPr="00AD371E">
              <w:rPr>
                <w:sz w:val="22"/>
                <w:szCs w:val="22"/>
                <w:lang w:val="ru-RU"/>
              </w:rPr>
              <w:t>_</w:t>
            </w:r>
            <w:permEnd w:id="1189629198"/>
            <w:r w:rsidRPr="00AD371E">
              <w:rPr>
                <w:sz w:val="22"/>
                <w:szCs w:val="22"/>
                <w:lang w:val="ru-RU"/>
              </w:rPr>
              <w:t xml:space="preserve">, с одной стороны, </w:t>
            </w: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tabs>
                <w:tab w:val="num" w:pos="360"/>
                <w:tab w:val="left" w:pos="540"/>
              </w:tabs>
              <w:spacing w:after="0"/>
              <w:ind w:left="72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и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CE766C">
            <w:pPr>
              <w:pStyle w:val="Text"/>
              <w:tabs>
                <w:tab w:val="num" w:pos="360"/>
                <w:tab w:val="left" w:pos="540"/>
              </w:tabs>
              <w:spacing w:after="0"/>
              <w:ind w:left="72"/>
              <w:rPr>
                <w:sz w:val="22"/>
                <w:szCs w:val="22"/>
                <w:lang w:val="ru-RU"/>
              </w:rPr>
            </w:pPr>
            <w:r w:rsidRPr="00CE766C">
              <w:rPr>
                <w:sz w:val="22"/>
                <w:szCs w:val="22"/>
                <w:lang w:val="ru-RU"/>
              </w:rPr>
              <w:t>Открытое акционерное общество «Якутская топливно-энергетическая компания»</w:t>
            </w:r>
            <w:r w:rsidRPr="00CE766C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45E80">
              <w:rPr>
                <w:sz w:val="22"/>
                <w:szCs w:val="22"/>
                <w:lang w:val="ru-RU"/>
              </w:rPr>
              <w:t xml:space="preserve">надлежащим </w:t>
            </w:r>
            <w:proofErr w:type="gramStart"/>
            <w:r w:rsidRPr="00545E80">
              <w:rPr>
                <w:sz w:val="22"/>
                <w:szCs w:val="22"/>
                <w:lang w:val="ru-RU"/>
              </w:rPr>
              <w:t>образом</w:t>
            </w:r>
            <w:proofErr w:type="gramEnd"/>
            <w:r w:rsidRPr="00545E80">
              <w:rPr>
                <w:sz w:val="22"/>
                <w:szCs w:val="22"/>
                <w:lang w:val="ru-RU"/>
              </w:rPr>
              <w:t xml:space="preserve"> созданное и существующее в соответствии с законодательством Российской Федерации, </w:t>
            </w:r>
            <w:r w:rsidRPr="00545E80">
              <w:rPr>
                <w:b/>
                <w:sz w:val="22"/>
                <w:szCs w:val="22"/>
                <w:lang w:val="ru-RU"/>
              </w:rPr>
              <w:t xml:space="preserve">ОГРН: </w:t>
            </w:r>
            <w:r w:rsidRPr="00CE766C">
              <w:rPr>
                <w:b/>
                <w:sz w:val="22"/>
                <w:szCs w:val="22"/>
                <w:lang w:val="ru-RU"/>
              </w:rPr>
              <w:t>1021401062187</w:t>
            </w:r>
            <w:r w:rsidRPr="00545E80">
              <w:rPr>
                <w:sz w:val="22"/>
                <w:szCs w:val="22"/>
                <w:lang w:val="ru-RU"/>
              </w:rPr>
              <w:t>, (”</w:t>
            </w:r>
            <w:r w:rsidRPr="00545E80">
              <w:rPr>
                <w:b/>
                <w:sz w:val="22"/>
                <w:szCs w:val="22"/>
                <w:lang w:val="ru-RU"/>
              </w:rPr>
              <w:t>Покупатель”),</w:t>
            </w:r>
            <w:r w:rsidRPr="00545E80">
              <w:rPr>
                <w:sz w:val="22"/>
                <w:szCs w:val="22"/>
                <w:lang w:val="ru-RU"/>
              </w:rPr>
              <w:t xml:space="preserve"> в лице</w:t>
            </w:r>
            <w:permStart w:id="77358166" w:edGrp="everyone"/>
            <w:r w:rsidRPr="00147C8F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Генерального директора Юсупова </w:t>
            </w:r>
            <w:proofErr w:type="spellStart"/>
            <w:r>
              <w:rPr>
                <w:lang w:val="ru-RU"/>
              </w:rPr>
              <w:t>Заирбека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Камильевича</w:t>
            </w:r>
            <w:proofErr w:type="spellEnd"/>
            <w:r>
              <w:rPr>
                <w:lang w:val="ru-RU"/>
              </w:rPr>
              <w:t>,</w:t>
            </w:r>
            <w:r w:rsidRPr="00AD34DC">
              <w:rPr>
                <w:lang w:val="ru-RU"/>
              </w:rPr>
              <w:t xml:space="preserve">    </w:t>
            </w:r>
            <w:r>
              <w:rPr>
                <w:lang w:val="ru-RU"/>
              </w:rPr>
              <w:t xml:space="preserve"> </w:t>
            </w:r>
            <w:permEnd w:id="77358166"/>
            <w:r w:rsidRPr="00AD371E">
              <w:rPr>
                <w:sz w:val="22"/>
                <w:szCs w:val="22"/>
                <w:lang w:val="ru-RU"/>
              </w:rPr>
              <w:t>действующе</w:t>
            </w:r>
            <w:r>
              <w:rPr>
                <w:sz w:val="22"/>
                <w:szCs w:val="22"/>
                <w:lang w:val="ru-RU"/>
              </w:rPr>
              <w:t>й</w:t>
            </w:r>
            <w:r w:rsidRPr="00AD371E">
              <w:rPr>
                <w:sz w:val="22"/>
                <w:szCs w:val="22"/>
                <w:lang w:val="ru-RU"/>
              </w:rPr>
              <w:t xml:space="preserve"> на основании</w:t>
            </w:r>
            <w:r>
              <w:rPr>
                <w:sz w:val="22"/>
                <w:szCs w:val="22"/>
                <w:lang w:val="ru-RU"/>
              </w:rPr>
              <w:t xml:space="preserve"> Устава</w:t>
            </w:r>
            <w:r w:rsidRPr="00AD371E">
              <w:rPr>
                <w:sz w:val="22"/>
                <w:szCs w:val="22"/>
                <w:lang w:val="ru-RU"/>
              </w:rPr>
              <w:t>, с другой стороны,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tabs>
                <w:tab w:val="num" w:pos="360"/>
                <w:tab w:val="left" w:pos="540"/>
              </w:tabs>
              <w:spacing w:after="0"/>
              <w:ind w:left="72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(в дальнейшем именуемые по отдельности "</w:t>
            </w:r>
            <w:r w:rsidRPr="00AD371E">
              <w:rPr>
                <w:b/>
                <w:bCs/>
                <w:sz w:val="22"/>
                <w:szCs w:val="22"/>
                <w:lang w:val="ru-RU"/>
              </w:rPr>
              <w:t>Сторона</w:t>
            </w:r>
            <w:r w:rsidRPr="00AD371E">
              <w:rPr>
                <w:sz w:val="22"/>
                <w:szCs w:val="22"/>
                <w:lang w:val="ru-RU"/>
              </w:rPr>
              <w:t>", а вместе – "</w:t>
            </w:r>
            <w:r w:rsidRPr="00AD371E">
              <w:rPr>
                <w:b/>
                <w:bCs/>
                <w:sz w:val="22"/>
                <w:szCs w:val="22"/>
                <w:lang w:val="ru-RU"/>
              </w:rPr>
              <w:t>Стороны</w:t>
            </w:r>
            <w:r w:rsidRPr="00AD371E">
              <w:rPr>
                <w:sz w:val="22"/>
                <w:szCs w:val="22"/>
                <w:lang w:val="ru-RU"/>
              </w:rPr>
              <w:t>").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tabs>
                <w:tab w:val="num" w:pos="360"/>
                <w:tab w:val="left" w:pos="540"/>
              </w:tabs>
              <w:spacing w:after="0"/>
              <w:ind w:left="72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заключили настоящий Договор о нижеследующем: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93402D" w:rsidRDefault="0093402D" w:rsidP="0096178E">
            <w:pPr>
              <w:pStyle w:val="Text"/>
              <w:tabs>
                <w:tab w:val="num" w:pos="360"/>
                <w:tab w:val="left" w:pos="540"/>
              </w:tabs>
              <w:spacing w:after="0"/>
              <w:ind w:left="72"/>
              <w:rPr>
                <w:sz w:val="22"/>
                <w:szCs w:val="22"/>
                <w:lang w:val="ru-RU"/>
              </w:rPr>
            </w:pP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0"/>
                <w:numId w:val="5"/>
              </w:numPr>
              <w:spacing w:after="0"/>
              <w:rPr>
                <w:b/>
                <w:bCs/>
                <w:caps/>
                <w:sz w:val="22"/>
                <w:szCs w:val="22"/>
                <w:lang w:val="ru-RU"/>
              </w:rPr>
            </w:pPr>
            <w:r w:rsidRPr="00AD371E">
              <w:rPr>
                <w:b/>
                <w:bCs/>
                <w:caps/>
                <w:sz w:val="22"/>
                <w:szCs w:val="22"/>
                <w:lang w:val="ru-RU"/>
              </w:rPr>
              <w:t>Предмет Договора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Настоящий договор определяет общие условия договорных отношений между Поставщиком и Покупателем.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В соответствии с условиями настоящего Договора Поставщик обязуется поставить и передать в собственность Покупателя товар (в дальнейшем именуется «Товар»), а Покупатель обязуется принять и оплатить этот Товар, в соответствии с Поставочными Спецификациями, которые оформляются по форме Приложения №1 к Договору и являются его неотъемлемой частью.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Ассортимент, количество, технические характеристики, стоимость и иные условия поставки Товара, определяются в соответствующих Поставочных Спецификациях.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Каждая Поставочная Спецификация должна содержать ссылку на настоящий Договор и подписана уполномоченными представителями Сторон.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93402D" w:rsidRDefault="0093402D" w:rsidP="0096178E">
            <w:pPr>
              <w:pStyle w:val="Text"/>
              <w:spacing w:after="0"/>
              <w:ind w:left="72"/>
              <w:rPr>
                <w:sz w:val="22"/>
                <w:szCs w:val="22"/>
                <w:lang w:val="ru-RU"/>
              </w:rPr>
            </w:pP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 w:rsidRPr="00AD371E">
              <w:rPr>
                <w:b/>
                <w:bCs/>
                <w:caps/>
                <w:sz w:val="22"/>
                <w:szCs w:val="22"/>
                <w:lang w:val="ru-RU"/>
              </w:rPr>
              <w:t>КАЧЕСТВО ТОВАРОВ И ГАРАНТИЙНЫЙ СРОК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Качество поставленного Товара должно отвечать текущим отраслевым стандартам для товаров заказанного типа.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220E1F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i/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Все претензии по качеству Товара должны сопровождаться подтверждающими документами и должны быть предъявлены Покупателем Поставщику немедленно в течение гарантийного срока, который составляет 12 месяцев со дня отгрузки Товара со склада Поставщика, если иное не согласовано Сторонами в письменном виде.</w:t>
            </w: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220E1F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 xml:space="preserve">Поставщик имеет право по своему собственному усмотрению провести экспертизу Товаров на площадке Покупателя или потребовать доставку такого Товара на завод-производитель, указанный Поставщиком, за счет Покупателя; расходы, понесенные Покупателем, подлежат возмещению Поставщиком, если экспертиза подтвердит </w:t>
            </w:r>
            <w:proofErr w:type="spellStart"/>
            <w:r w:rsidRPr="00AD371E">
              <w:rPr>
                <w:sz w:val="22"/>
                <w:szCs w:val="22"/>
                <w:lang w:val="ru-RU"/>
              </w:rPr>
              <w:t>некачественность</w:t>
            </w:r>
            <w:proofErr w:type="spellEnd"/>
            <w:r w:rsidRPr="00AD371E">
              <w:rPr>
                <w:sz w:val="22"/>
                <w:szCs w:val="22"/>
                <w:lang w:val="ru-RU"/>
              </w:rPr>
              <w:t xml:space="preserve"> Товара.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220E1F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В любом случае, все гарантийные рекламации должны получить предварительное письменное согласие Поставщика. Все дефектные Товары или их части, возвращаемые по гарантии, отгружаются Покупателем в адрес, указанный Поставщиком с оплатой транспортных расходов; транспортные расходы по обратной отгрузке товара Покупателю - за счет Поставщика, если иное не согласовано Сторонами.</w:t>
            </w: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 xml:space="preserve">В случае если Товары ненадлежащего качества или выполнены с отступлением от спецификации или с использованием неподходящих материалов, ответственность Поставщика и средства защиты Покупателя ограничиваются по усмотрению Покупателя следующим: 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ListParagraph"/>
              <w:numPr>
                <w:ilvl w:val="2"/>
                <w:numId w:val="7"/>
              </w:numPr>
              <w:tabs>
                <w:tab w:val="clear" w:pos="624"/>
              </w:tabs>
              <w:ind w:left="1248"/>
              <w:jc w:val="both"/>
              <w:rPr>
                <w:noProof/>
                <w:sz w:val="22"/>
                <w:szCs w:val="22"/>
              </w:rPr>
            </w:pPr>
            <w:r w:rsidRPr="00AD371E">
              <w:rPr>
                <w:noProof/>
                <w:sz w:val="22"/>
                <w:szCs w:val="22"/>
              </w:rPr>
              <w:t>возвратом таких Товаров и уплаченной денежной суммы; или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ListParagraph"/>
              <w:numPr>
                <w:ilvl w:val="2"/>
                <w:numId w:val="7"/>
              </w:numPr>
              <w:tabs>
                <w:tab w:val="clear" w:pos="624"/>
              </w:tabs>
              <w:ind w:left="1248"/>
              <w:jc w:val="both"/>
              <w:rPr>
                <w:noProof/>
                <w:sz w:val="22"/>
                <w:szCs w:val="22"/>
              </w:rPr>
            </w:pPr>
            <w:r w:rsidRPr="00AD371E">
              <w:rPr>
                <w:noProof/>
                <w:sz w:val="22"/>
                <w:szCs w:val="22"/>
              </w:rPr>
              <w:t>заменой Товара на Товар надлежащего качества.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220E1F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Гарантия не распространяется на быстро изнашивающиеся части, нормальный износ, повреждения вызванные обстоятельствами непреодолимой силы, неправильным хранением и неправильным выбором Товара,  обслуживанием и/или использованием.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220E1F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 xml:space="preserve">В случае если Товар подвергался изменению или ремонту Покупателем или третьим лицом иным, чем уполномоченный Поставщиком представитель без письменного согласия Поставщика, все гарантии в отношении такого товара прекращаются.  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220E1F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Не предоставляется никаких подразумеваемых гарантий в отношении соответствия  Товара нормальным рыночным качествам или его пригодности для конкретной цели и никаких других гарантий, за исключением указанных в настоящем договоре.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93402D" w:rsidRDefault="0093402D" w:rsidP="0096178E">
            <w:pPr>
              <w:pStyle w:val="Text"/>
              <w:spacing w:after="0"/>
              <w:ind w:left="510"/>
              <w:rPr>
                <w:sz w:val="22"/>
                <w:szCs w:val="22"/>
                <w:lang w:val="ru-RU"/>
              </w:rPr>
            </w:pP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0"/>
                <w:numId w:val="5"/>
              </w:numPr>
              <w:spacing w:after="0"/>
              <w:rPr>
                <w:b/>
                <w:noProof/>
                <w:sz w:val="22"/>
                <w:szCs w:val="22"/>
              </w:rPr>
            </w:pPr>
            <w:r w:rsidRPr="00AD371E">
              <w:rPr>
                <w:b/>
                <w:noProof/>
                <w:sz w:val="22"/>
                <w:szCs w:val="22"/>
              </w:rPr>
              <w:lastRenderedPageBreak/>
              <w:t>ПОСТАВК</w:t>
            </w:r>
            <w:r w:rsidRPr="00AD371E">
              <w:rPr>
                <w:b/>
                <w:noProof/>
                <w:sz w:val="22"/>
                <w:szCs w:val="22"/>
                <w:lang w:val="ru-RU"/>
              </w:rPr>
              <w:t>А, ПРИЕМКА И ХРАНЕНИЕ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Если иное не согласовано Сторонами в Поставочных Спецификациях Товар отгружается Поставщиком Покупателю на складе, указанном Поставщиком.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</w:rPr>
              <w:t>C</w:t>
            </w:r>
            <w:r w:rsidRPr="00AD371E">
              <w:rPr>
                <w:sz w:val="22"/>
                <w:szCs w:val="22"/>
                <w:lang w:val="ru-RU"/>
              </w:rPr>
              <w:t>роки поставки для каждой партии Товара указываются в Поставочных Спецификациях</w:t>
            </w: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Датой поставки является день передачи Товара Поставщиком Покупателю (или указанному Покупателем грузополучателю) в месте поставки.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582FD5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 xml:space="preserve">Поставщик передает Товары и соответствующие документы уполномоченному представителю Покупателя на основании предъявленной доверенности на получение товарно-материальных ценностей (по форме М-2, утвержденной Постановлением </w:t>
            </w:r>
            <w:proofErr w:type="spellStart"/>
            <w:r w:rsidRPr="00AD371E">
              <w:rPr>
                <w:sz w:val="22"/>
                <w:szCs w:val="22"/>
                <w:lang w:val="ru-RU"/>
              </w:rPr>
              <w:t>Роскомстата</w:t>
            </w:r>
            <w:proofErr w:type="spellEnd"/>
            <w:r w:rsidRPr="00AD371E">
              <w:rPr>
                <w:sz w:val="22"/>
                <w:szCs w:val="22"/>
                <w:lang w:val="ru-RU"/>
              </w:rPr>
              <w:t xml:space="preserve"> от 30 октября 1997 года №71 а).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Передача Товара Поставщиком и принятие Товара Покупателем оформляется товарной накладной (форма № ТОРГ 12).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color w:val="000000"/>
                <w:sz w:val="22"/>
                <w:szCs w:val="22"/>
                <w:lang w:val="ru-RU"/>
              </w:rPr>
              <w:t>Покупатель обязан осмотреть Товар по получении. В случае обнаружения какого-либо несоответствия Товара Поставочной Спецификации Покупатель обязан составить Акт по форме № ТОРГ 2 соответствующую отметку в товарной накладной и принять товары, которые ей соответствуют.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Если при приемке Товара Покупатель выявит несоответствие товара по количеству, ассортименту или комплектности, ответственность Поставщика ограничивается допоставкой недостающего Товара или заменой Товара, не отвечающего условию по ассортименту в согласованные Сторонами сроки.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057C43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 xml:space="preserve">Если Покупатель не произвел приемку Товара в согласованный сторонами срок, Поставщик имеет право, по своему собственному усмотрению, осуществить хранение такого Товара за счет Покупателя в размере, не превышающем 20% от стоимости хранимого Товара, за каждый день хранения.  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220E1F">
            <w:pPr>
              <w:pStyle w:val="Text"/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Покупатель обязан осуществить все такие платежи в течение 3 (трех) банковских дней со дня выставления счета Поставщиком.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057C43">
            <w:pPr>
              <w:pStyle w:val="Text"/>
              <w:numPr>
                <w:ilvl w:val="1"/>
                <w:numId w:val="5"/>
              </w:numPr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Если Покупатель имеет задолженность по оплате поставок или по иным платежам, Поставщик, по своему собственному усмотрению, без какой-либо ответственности и препятствий к использованию иных средств защиты имеет право: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057C43">
            <w:pPr>
              <w:pStyle w:val="Text"/>
              <w:numPr>
                <w:ilvl w:val="0"/>
                <w:numId w:val="8"/>
              </w:numPr>
              <w:spacing w:after="0"/>
              <w:ind w:left="102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 xml:space="preserve">приостановить поставку любой партии до тех пор пока он не получит оплату или залог, который Поставщик посчитает </w:t>
            </w:r>
            <w:proofErr w:type="gramStart"/>
            <w:r w:rsidRPr="00AD371E">
              <w:rPr>
                <w:sz w:val="22"/>
                <w:szCs w:val="22"/>
                <w:lang w:val="ru-RU"/>
              </w:rPr>
              <w:t>приемлемым</w:t>
            </w:r>
            <w:proofErr w:type="gramEnd"/>
            <w:r w:rsidRPr="00AD371E">
              <w:rPr>
                <w:sz w:val="22"/>
                <w:szCs w:val="22"/>
                <w:lang w:val="ru-RU"/>
              </w:rPr>
              <w:t xml:space="preserve"> для полной оплаты стоимости Товара и иных платежей,</w:t>
            </w: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057C43">
            <w:pPr>
              <w:pStyle w:val="Text"/>
              <w:numPr>
                <w:ilvl w:val="0"/>
                <w:numId w:val="8"/>
              </w:numPr>
              <w:spacing w:after="0"/>
              <w:ind w:left="102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потребовать полную предоплату,</w:t>
            </w: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057C43">
            <w:pPr>
              <w:pStyle w:val="Text"/>
              <w:numPr>
                <w:ilvl w:val="0"/>
                <w:numId w:val="8"/>
              </w:numPr>
              <w:spacing w:after="0"/>
              <w:ind w:left="102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оказаться от поставки, и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057C43">
            <w:pPr>
              <w:pStyle w:val="Text"/>
              <w:numPr>
                <w:ilvl w:val="0"/>
                <w:numId w:val="8"/>
              </w:numPr>
              <w:spacing w:after="0"/>
              <w:ind w:left="102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предпринять иные действия, предусмотренные законом.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Досрочная или частичная поставка допускается по соглашению обеих Сторон.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93402D" w:rsidRDefault="0093402D" w:rsidP="0096178E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b/>
                <w:noProof/>
                <w:sz w:val="22"/>
                <w:szCs w:val="22"/>
                <w:lang w:val="ru-RU"/>
              </w:rPr>
              <w:t>ПРАВО СОБСТВЕННОСТИ И РИСК УТРАТЫ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AF5BA7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color w:val="000000"/>
                <w:sz w:val="22"/>
                <w:szCs w:val="22"/>
                <w:lang w:val="ru-RU"/>
              </w:rPr>
              <w:t>Право собственности на Товар у Покупателя возникает с момента, когда Поставщик считается исполнившим свою обязанность по передаче Товара Покупателю.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В случае неполной оплаты Товара Покупателем в установленные сроки, Поставщик имеет право потребовать от Покупателя вернуть такой неоплаченный Товар по адресу, указанному Поставщиком и передать указанному Поставщиком лицу в течение 10 дней со дня получения такого требования. Все риски и расходы по возврату такого Товара относятся на Покупателя.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Покупатель не вправе совершать любые сделки с третьими лицами так или иначе связанные с передачей или уступкой Покупателем каких-либо прав на Товар, каким-либо иным образом отчуждать или обременять Товар, сдавать в аренду, а также производить монтаж Товара до его полной оплаты без письменного согласия Поставщика.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Риск повреждения или утраты Товара переходит на Покупателя с момента приемки Товара Покупателем/Грузополучателем.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93402D" w:rsidRDefault="0093402D" w:rsidP="0096178E">
            <w:pPr>
              <w:pStyle w:val="Text"/>
              <w:spacing w:after="0"/>
              <w:ind w:left="72"/>
              <w:rPr>
                <w:sz w:val="22"/>
                <w:szCs w:val="22"/>
                <w:lang w:val="ru-RU"/>
              </w:rPr>
            </w:pP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0"/>
                <w:numId w:val="5"/>
              </w:numPr>
              <w:spacing w:after="0"/>
              <w:rPr>
                <w:b/>
                <w:noProof/>
                <w:sz w:val="22"/>
                <w:szCs w:val="22"/>
              </w:rPr>
            </w:pPr>
            <w:r w:rsidRPr="00AD371E">
              <w:rPr>
                <w:b/>
                <w:noProof/>
                <w:sz w:val="22"/>
                <w:szCs w:val="22"/>
              </w:rPr>
              <w:t>УПАКОВКА, МАРКИРОВКА И ДОКУМЕНТАЦИЯ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Товары должны быть надлежащим образом упакованы и промаркированы. Упаковка должна обеспечивать сохранность Товара от утраты и повреждений при перевозке морским, железнодорожным и автомобильным транспортом, при перегрузке средствами механизации и вручную, а также при хранении.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При поставке более чем одной единицы Товара в одной коробке (ящике) к каждой коробке прилагается подробный упаковочный лист, в котором дается описание Товара, который находится в коробке.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color w:val="000000"/>
                <w:sz w:val="22"/>
                <w:szCs w:val="22"/>
                <w:lang w:val="ru-RU"/>
              </w:rPr>
              <w:t>Каждая партия Товаров должна сопровождаться оригиналом счета-фактуры и накладной Поставщика.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93402D" w:rsidRDefault="0093402D" w:rsidP="0096178E">
            <w:pPr>
              <w:pStyle w:val="Text"/>
              <w:spacing w:after="0"/>
              <w:ind w:left="72"/>
              <w:rPr>
                <w:sz w:val="22"/>
                <w:szCs w:val="22"/>
                <w:lang w:val="ru-RU"/>
              </w:rPr>
            </w:pP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b/>
                <w:bCs/>
                <w:caps/>
                <w:sz w:val="22"/>
                <w:szCs w:val="22"/>
                <w:lang w:val="ru-RU"/>
              </w:rPr>
              <w:t>ЦЕНА ТОВАРА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Цена товара согласованная Сторонами в Спецификации указывается Поставщиком в накладных на товар и счетах-фактурах, составляемых на каждую партию товара.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1C1924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Если иное прямо не указано в Спецификации, цена Товара не включает в себя налог на добавленную стоимость или иные аналогичные налоги. Общая сумма, выставляемая Поставщиком в счетах и подлежащая оплате Покупателем, определяется как сумма установленных цен на Товар, увеличенная на сумму налога на добавленную стоимость или иных аналогичных налогов, применение которых к реализации Товаров по настоящему Договору предусмотрено действующим законодательством. При этом, суммы всех налогов, начисляемых на цены, будет выделена в счетах отдельно, и Покупатель обязуется оплачивать эти счета в полном размере.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Продажа Товара по настоящему Договору будет осуществляться через обособленное подразделение Поставщика в Российской Федерации, надлежащим образом зарегистрированное в налоговых органах Российской Федерации. Поставщик самостоятельно несет ответственность за отчетность и уплату налога на прибыль (доход), налога на добавленную стоимость и других налогов, а также связанных с ними пеней и штрафов, начисляемых или взимаемых с Поставщика правительством, органами региональной и местной власти или другими компетентными органами Российской Федерации в отношении Товаров, продаваемых по настоящему Договору.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Так как Поставщик осуществляет продажу через свое обособленное подразделение, надлежащим образом зарегистрированное в налоговых органах Российской Федерации, Покупатель не должен удерживать какие-либо налоги, включая налог на прибыль и налог на добавленную стоимость, при оплате счетов Поставщика.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Если иное не предусмотрено Сторонами в Спецификации, цена товара включает все расходы Поставщика по выполнению поставки по Договору, в том числе: стоимость погрузки, крепления в транспортном средстве, стоимость транспортировки и иные транспортные расходы Поставщика до места поставки, цену тары, упаковки и маркировки товара, а также налог на добавленную стоимость, установленный законодательством РФ, действующим на момент заключения Договора. В случае законодательного изменения (уменьшения или увеличения) ставки НДС цена товара изменяется (уменьшается или увеличивается) на соответствующую сумму.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93402D" w:rsidRDefault="0093402D" w:rsidP="0096178E">
            <w:pPr>
              <w:ind w:firstLine="54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b/>
                <w:bCs/>
                <w:caps/>
                <w:sz w:val="22"/>
                <w:szCs w:val="22"/>
                <w:lang w:val="ru-RU"/>
              </w:rPr>
              <w:t>платежи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Default="00E63E18" w:rsidP="00E63E18">
            <w:pPr>
              <w:pStyle w:val="Text"/>
              <w:numPr>
                <w:ilvl w:val="1"/>
                <w:numId w:val="5"/>
              </w:numPr>
              <w:spacing w:after="0"/>
              <w:rPr>
                <w:sz w:val="22"/>
                <w:szCs w:val="22"/>
                <w:lang w:val="ru-RU"/>
              </w:rPr>
            </w:pPr>
            <w:r w:rsidRPr="00E63E18">
              <w:rPr>
                <w:sz w:val="22"/>
                <w:szCs w:val="22"/>
                <w:lang w:val="ru-RU"/>
              </w:rPr>
              <w:t>Если иное не предусмотрено соглашением сторон, Покупатель обязуется производить 100% предварительную оплату Товаров в течение 2 (двух) дней со дня подписания соответствующей Поставочной Спецификации.</w:t>
            </w:r>
            <w:r w:rsidRPr="00307216">
              <w:rPr>
                <w:sz w:val="22"/>
                <w:szCs w:val="22"/>
                <w:lang w:val="ru-RU"/>
              </w:rPr>
              <w:t xml:space="preserve"> </w:t>
            </w:r>
          </w:p>
          <w:p w:rsidR="0071122D" w:rsidRPr="00AD371E" w:rsidRDefault="0071122D" w:rsidP="000C1A36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71122D">
              <w:rPr>
                <w:sz w:val="22"/>
                <w:szCs w:val="22"/>
                <w:lang w:val="ru-RU"/>
              </w:rPr>
              <w:t>Если иное прямо не указано в соответствующей Спецификации, счета-фактуры и товарные-накладные (по форме ТОРГ-12) выставляются в рублях РФ по официальному обменному курсу рубля к доллару США, установленному Центральным Банком России на дату осуществления предоплаты.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Датой оплаты считается дата зачисления денежных средств на расчетный счет Поставщика.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545E80" w:rsidRDefault="0093402D" w:rsidP="0096178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545E80">
              <w:rPr>
                <w:sz w:val="22"/>
                <w:szCs w:val="22"/>
                <w:lang w:val="ru-RU"/>
              </w:rPr>
              <w:t xml:space="preserve">Никакие задержки оплаты спорных частей счетов не должны задерживать оплату по тем частям счетов-фактур, которые не вызывают разногласий.  Счета-фактуры в части сумм, вызвавших разногласия, должны представляться повторно в виде отдельного </w:t>
            </w:r>
            <w:r w:rsidRPr="00545E80">
              <w:rPr>
                <w:sz w:val="22"/>
                <w:szCs w:val="22"/>
              </w:rPr>
              <w:t>c</w:t>
            </w:r>
            <w:r w:rsidRPr="00545E80">
              <w:rPr>
                <w:sz w:val="22"/>
                <w:szCs w:val="22"/>
                <w:lang w:val="ru-RU"/>
              </w:rPr>
              <w:t>чета после разрешения разногласий.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545E80" w:rsidRDefault="0093402D" w:rsidP="00057C43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545E80">
              <w:rPr>
                <w:sz w:val="22"/>
                <w:szCs w:val="22"/>
                <w:lang w:val="ru-RU"/>
              </w:rPr>
              <w:t>В случае просрочки платежа по настоящему Договору Поставщик вправе предъявить Покупателю к уплате  штраф в размере 0,1 % от суммы просроченного платежа, за каждый день просрочки.</w:t>
            </w:r>
          </w:p>
          <w:p w:rsidR="0093402D" w:rsidRPr="00545E80" w:rsidRDefault="0093402D" w:rsidP="00025594">
            <w:pPr>
              <w:pStyle w:val="ListParagraph"/>
              <w:numPr>
                <w:ilvl w:val="1"/>
                <w:numId w:val="5"/>
              </w:numPr>
              <w:rPr>
                <w:sz w:val="22"/>
                <w:szCs w:val="22"/>
                <w:lang w:eastAsia="en-US"/>
              </w:rPr>
            </w:pPr>
            <w:r w:rsidRPr="00545E80">
              <w:rPr>
                <w:sz w:val="22"/>
                <w:szCs w:val="22"/>
                <w:lang w:eastAsia="en-US"/>
              </w:rPr>
              <w:t>В случае просрочки поставки  по настоящему Договору Покупатель вправе предъявить Поставщику к уплате штраф в размере 0,1 % от суммы поставки  за каждый день просрочки.</w:t>
            </w:r>
          </w:p>
          <w:p w:rsidR="0093402D" w:rsidRPr="00545E80" w:rsidRDefault="0093402D" w:rsidP="00025594">
            <w:pPr>
              <w:pStyle w:val="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96178E">
            <w:pPr>
              <w:pStyle w:val="Text"/>
              <w:numPr>
                <w:ilvl w:val="0"/>
                <w:numId w:val="5"/>
              </w:numPr>
              <w:spacing w:after="0"/>
              <w:rPr>
                <w:b/>
                <w:bCs/>
                <w:caps/>
                <w:sz w:val="22"/>
                <w:szCs w:val="22"/>
                <w:lang w:val="ru-RU"/>
              </w:rPr>
            </w:pPr>
            <w:r w:rsidRPr="00AD371E">
              <w:rPr>
                <w:b/>
                <w:bCs/>
                <w:caps/>
                <w:sz w:val="22"/>
                <w:szCs w:val="22"/>
                <w:lang w:val="ru-RU"/>
              </w:rPr>
              <w:t xml:space="preserve">Ограничение ОТВЕТСТВЕННОСТи 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B703D9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Любые требования Сторон друг к другу ограничиваются возмещением реального ущерба. Ни при каких обстоятельствах ни одна из Сторон не несет ответственности за упущенную выгоду  или косвенные убытки любого рода.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CD7E70" w:rsidRDefault="0093402D" w:rsidP="00CD7E70">
            <w:pPr>
              <w:pStyle w:val="Text"/>
              <w:numPr>
                <w:ilvl w:val="1"/>
                <w:numId w:val="5"/>
              </w:numPr>
              <w:spacing w:after="0"/>
              <w:rPr>
                <w:sz w:val="22"/>
                <w:szCs w:val="22"/>
                <w:lang w:val="ru-RU"/>
              </w:rPr>
            </w:pPr>
            <w:r w:rsidRPr="006E1633">
              <w:rPr>
                <w:sz w:val="22"/>
                <w:szCs w:val="22"/>
                <w:lang w:val="ru-RU"/>
              </w:rPr>
              <w:t>Ни при каких обстоятельствах Поставщик или любое из аффилированных лиц Поставщика не несет ответственности за косвенные убытки, работы, выполненные в связи с извлечением и заменой любого оборудования в скважине, потерю продукции, потерю дохода, простоями буровой установки или любые другие убытки, возникшие в связи с приостановкой добычи. Ни при каких обстоятельствах Поставщик не несет ответственности перед Покупателем и третьими лицами за любые потери, повреждения или причинение вреда здоровью, жизни и имуществу в связи с настоящим Договором и/или Товаром, включая, без ограничений:</w:t>
            </w:r>
          </w:p>
          <w:p w:rsidR="0093402D" w:rsidRPr="006E1633" w:rsidRDefault="0093402D" w:rsidP="00CD7E70">
            <w:pPr>
              <w:pStyle w:val="Text"/>
              <w:spacing w:after="0"/>
              <w:rPr>
                <w:sz w:val="22"/>
                <w:szCs w:val="22"/>
                <w:lang w:val="ru-RU"/>
              </w:rPr>
            </w:pPr>
            <w:r w:rsidRPr="006E1633">
              <w:rPr>
                <w:sz w:val="22"/>
                <w:szCs w:val="22"/>
                <w:lang w:val="ru-RU"/>
              </w:rPr>
              <w:t xml:space="preserve">- утрата или повреждение скважины, пласта или залежи, а также затраты на </w:t>
            </w:r>
            <w:proofErr w:type="spellStart"/>
            <w:r w:rsidRPr="006E1633">
              <w:rPr>
                <w:sz w:val="22"/>
                <w:szCs w:val="22"/>
                <w:lang w:val="ru-RU"/>
              </w:rPr>
              <w:t>перебуривание</w:t>
            </w:r>
            <w:proofErr w:type="spellEnd"/>
            <w:r w:rsidRPr="006E1633">
              <w:rPr>
                <w:sz w:val="22"/>
                <w:szCs w:val="22"/>
                <w:lang w:val="ru-RU"/>
              </w:rPr>
              <w:t xml:space="preserve"> скважины;</w:t>
            </w:r>
          </w:p>
          <w:p w:rsidR="0093402D" w:rsidRPr="006E1633" w:rsidRDefault="0093402D" w:rsidP="00CD7E70">
            <w:pPr>
              <w:pStyle w:val="Text"/>
              <w:spacing w:after="0"/>
              <w:rPr>
                <w:sz w:val="22"/>
                <w:szCs w:val="22"/>
                <w:lang w:val="ru-RU"/>
              </w:rPr>
            </w:pPr>
            <w:r w:rsidRPr="006E1633">
              <w:rPr>
                <w:sz w:val="22"/>
                <w:szCs w:val="22"/>
                <w:lang w:val="ru-RU"/>
              </w:rPr>
              <w:t xml:space="preserve">- любые потери, повреждения или причинение вреда здоровью, жизни и имуществу в результате </w:t>
            </w:r>
            <w:r w:rsidRPr="006E1633">
              <w:rPr>
                <w:sz w:val="22"/>
                <w:szCs w:val="22"/>
                <w:lang w:val="ru-RU"/>
              </w:rPr>
              <w:lastRenderedPageBreak/>
              <w:t>пожара, взрыва, выброса или фонтанирования и все затраты, связанные с такими событиями;</w:t>
            </w:r>
          </w:p>
          <w:p w:rsidR="0093402D" w:rsidRPr="006E1633" w:rsidRDefault="0093402D" w:rsidP="00CD7E70">
            <w:pPr>
              <w:pStyle w:val="Text"/>
              <w:spacing w:after="0"/>
              <w:rPr>
                <w:sz w:val="22"/>
                <w:szCs w:val="22"/>
                <w:lang w:val="ru-RU"/>
              </w:rPr>
            </w:pPr>
            <w:r w:rsidRPr="006E1633">
              <w:rPr>
                <w:sz w:val="22"/>
                <w:szCs w:val="22"/>
                <w:lang w:val="ru-RU"/>
              </w:rPr>
              <w:t>- любые потери, повреждения или причинение вреда здоровью, жизни и имуществу в результате загрязнения и/или заражения, происходящих от Товара, скважины и/или резервуара, а также все затраты на локализацию, очистку и удаление;</w:t>
            </w:r>
          </w:p>
          <w:p w:rsidR="0093402D" w:rsidRPr="006E1633" w:rsidRDefault="0093402D" w:rsidP="00CD7E70">
            <w:pPr>
              <w:pStyle w:val="Text"/>
              <w:spacing w:after="0"/>
              <w:rPr>
                <w:sz w:val="22"/>
                <w:szCs w:val="22"/>
                <w:lang w:val="ru-RU"/>
              </w:rPr>
            </w:pPr>
            <w:r w:rsidRPr="006E1633">
              <w:rPr>
                <w:sz w:val="22"/>
                <w:szCs w:val="22"/>
                <w:lang w:val="ru-RU"/>
              </w:rPr>
              <w:t>- любые потери, повреждения или причинение вреда здоровью, жизни и имуществу третьих лиц в результате любого из перечисленных в настоящей статье событий.</w:t>
            </w:r>
          </w:p>
          <w:p w:rsidR="0093402D" w:rsidRPr="00AD371E" w:rsidRDefault="0093402D" w:rsidP="00CD7E70">
            <w:pPr>
              <w:pStyle w:val="Text"/>
              <w:spacing w:after="0"/>
              <w:rPr>
                <w:sz w:val="22"/>
                <w:szCs w:val="22"/>
                <w:lang w:val="ru-RU"/>
              </w:rPr>
            </w:pPr>
            <w:r w:rsidRPr="006E1633">
              <w:rPr>
                <w:sz w:val="22"/>
                <w:szCs w:val="22"/>
                <w:lang w:val="ru-RU"/>
              </w:rPr>
              <w:t>Покупатель обязуется оградить Поставщика от ответственности и возместить все расходы и суммы, понесенные и/или выплаченные Поста</w:t>
            </w:r>
            <w:r w:rsidR="00E47DFA">
              <w:rPr>
                <w:sz w:val="22"/>
                <w:szCs w:val="22"/>
                <w:lang w:val="ru-RU"/>
              </w:rPr>
              <w:t>в</w:t>
            </w:r>
            <w:r w:rsidRPr="006E1633">
              <w:rPr>
                <w:sz w:val="22"/>
                <w:szCs w:val="22"/>
                <w:lang w:val="ru-RU"/>
              </w:rPr>
              <w:t>щиком в связи  исполнением Поставщиком любых требований, возникших вследствие перечисленных в настоящей статье событий.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93402D">
            <w:pPr>
              <w:pStyle w:val="Text"/>
              <w:numPr>
                <w:ilvl w:val="1"/>
                <w:numId w:val="5"/>
              </w:numPr>
              <w:spacing w:after="0"/>
              <w:rPr>
                <w:sz w:val="22"/>
                <w:szCs w:val="22"/>
                <w:lang w:val="ru-RU"/>
              </w:rPr>
            </w:pPr>
            <w:r w:rsidRPr="00E60157">
              <w:rPr>
                <w:bCs/>
                <w:sz w:val="22"/>
                <w:szCs w:val="22"/>
                <w:lang w:val="ru-RU"/>
              </w:rPr>
              <w:lastRenderedPageBreak/>
              <w:t xml:space="preserve">В любом случае общий размер ответственности Поставщика, понесенной в связи с урегулированием любых законных требований любых лиц, включая убытки Покупателя, неустойки, </w:t>
            </w:r>
            <w:r>
              <w:rPr>
                <w:bCs/>
                <w:sz w:val="22"/>
                <w:szCs w:val="22"/>
                <w:lang w:val="ru-RU"/>
              </w:rPr>
              <w:t>возмещаемые\</w:t>
            </w:r>
            <w:r w:rsidRPr="00E60157">
              <w:rPr>
                <w:bCs/>
                <w:sz w:val="22"/>
                <w:szCs w:val="22"/>
                <w:lang w:val="ru-RU"/>
              </w:rPr>
              <w:t xml:space="preserve">выплачиваемые Поставщиком Покупателю, в связи с настоящим Договором не может превышать </w:t>
            </w:r>
            <w:r>
              <w:rPr>
                <w:bCs/>
                <w:sz w:val="22"/>
                <w:szCs w:val="22"/>
                <w:lang w:val="ru-RU"/>
              </w:rPr>
              <w:t>10</w:t>
            </w:r>
            <w:r w:rsidRPr="0093402D">
              <w:rPr>
                <w:bCs/>
                <w:sz w:val="22"/>
                <w:szCs w:val="22"/>
                <w:lang w:val="ru-RU"/>
              </w:rPr>
              <w:t>%</w:t>
            </w:r>
            <w:r w:rsidRPr="00E60157">
              <w:rPr>
                <w:bCs/>
                <w:sz w:val="22"/>
                <w:szCs w:val="22"/>
                <w:lang w:val="ru-RU"/>
              </w:rPr>
              <w:t xml:space="preserve"> от </w:t>
            </w:r>
            <w:r>
              <w:rPr>
                <w:bCs/>
                <w:sz w:val="22"/>
                <w:szCs w:val="22"/>
                <w:lang w:val="ru-RU"/>
              </w:rPr>
              <w:t xml:space="preserve">стоимости </w:t>
            </w:r>
            <w:r w:rsidRPr="00095000">
              <w:rPr>
                <w:bCs/>
                <w:sz w:val="22"/>
                <w:szCs w:val="22"/>
                <w:lang w:val="ru-RU"/>
              </w:rPr>
              <w:t>поставленного по соответствующей  Спецификации товара, при использовании которого возникло основание для возмещения убытков. Покупатель обязуется возместить  Поставщику оплаченные последним в связи с урегулированием законных требований любых лиц суммы, превышающие в целом указанный выше размер ответственности Поставщика. Положения настоящего пункта не применяются в случае умышленных действий(бездействий) Поставщика</w:t>
            </w:r>
            <w:r w:rsidRPr="00E60157"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667032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bCs/>
                <w:sz w:val="22"/>
                <w:szCs w:val="22"/>
                <w:lang w:val="ru-RU"/>
              </w:rPr>
              <w:t>Покупатель принимает на себя ответственность, освобождает Поставщика от ответственности, берет на себя урегулирование и гарантирует возмещение в отношении любых претензий, издержек, расходов и обязательств, независимо от причин, в случае травмы или гибели персонала Покупателя и иных третьих лиц и потери или ущерба, нанесенного имуществу Покупателя и иных третьих лиц.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B5E3E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PlainTex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PlainTex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PlainTex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PlainTex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E47DFA" w:rsidRPr="00E47DFA" w:rsidRDefault="00E47DFA" w:rsidP="00E47DFA">
            <w:pPr>
              <w:tabs>
                <w:tab w:val="left" w:pos="-567"/>
              </w:tabs>
              <w:jc w:val="both"/>
              <w:outlineLvl w:val="0"/>
              <w:rPr>
                <w:sz w:val="22"/>
                <w:szCs w:val="22"/>
                <w:lang w:val="ru-RU"/>
              </w:rPr>
            </w:pPr>
            <w:r w:rsidRPr="00307216">
              <w:rPr>
                <w:lang w:val="ru-RU"/>
              </w:rPr>
              <w:t xml:space="preserve"> </w:t>
            </w:r>
            <w:r w:rsidRPr="00E47DFA">
              <w:rPr>
                <w:sz w:val="22"/>
                <w:szCs w:val="22"/>
                <w:lang w:val="ru-RU"/>
              </w:rPr>
              <w:t xml:space="preserve">Покупатель настоящим соглашается, что на настоящий Договор распространяются все применимые законы, нормы и правила экспортного контроля и экономических санкций. Покупатель не должен, напрямую или косвенно, реализовывать, предоставлять, экспортировать, реэкспортировать, передавать, перенаправлять, сдавать во временное пользование, сдавать в лизинг, поручать или иным образом распоряжаться продукцией, материалами и технологиями </w:t>
            </w:r>
            <w:r>
              <w:rPr>
                <w:sz w:val="22"/>
                <w:szCs w:val="22"/>
                <w:lang w:val="ru-RU"/>
              </w:rPr>
              <w:t>Поставщика</w:t>
            </w:r>
            <w:r w:rsidRPr="00E47DFA">
              <w:rPr>
                <w:sz w:val="22"/>
                <w:szCs w:val="22"/>
                <w:lang w:val="ru-RU"/>
              </w:rPr>
              <w:t xml:space="preserve"> какому-либо лицу или через какое-либо лицо (юридическое или физическое), для какой-либо цели, деятельности или конечного использования, запрещенного применимыми законами или нормами (включая относящиеся к распространению ядерного, ракетного, химического или биологического оружия, военным действиям) без предварительного получения всех необходимых правительственных разрешений в соответствии с требованиями применимой юрисдикции. </w:t>
            </w:r>
          </w:p>
          <w:p w:rsidR="0093402D" w:rsidRPr="00AD371E" w:rsidRDefault="00E47DFA" w:rsidP="00E47DFA">
            <w:pPr>
              <w:tabs>
                <w:tab w:val="left" w:pos="-567"/>
              </w:tabs>
              <w:jc w:val="both"/>
              <w:outlineLvl w:val="0"/>
              <w:rPr>
                <w:sz w:val="22"/>
                <w:szCs w:val="22"/>
                <w:lang w:val="ru-RU"/>
              </w:rPr>
            </w:pPr>
            <w:r w:rsidRPr="00E47DFA">
              <w:rPr>
                <w:sz w:val="22"/>
                <w:szCs w:val="22"/>
                <w:lang w:val="ru-RU"/>
              </w:rPr>
              <w:t xml:space="preserve">Покупатель обязуется в любое время в течение действия настоящего Договора по запросу </w:t>
            </w:r>
            <w:r>
              <w:rPr>
                <w:sz w:val="22"/>
                <w:szCs w:val="22"/>
                <w:lang w:val="ru-RU"/>
              </w:rPr>
              <w:t>Поставщика</w:t>
            </w:r>
            <w:r w:rsidRPr="00E47DFA">
              <w:rPr>
                <w:sz w:val="22"/>
                <w:szCs w:val="22"/>
                <w:lang w:val="ru-RU"/>
              </w:rPr>
              <w:t xml:space="preserve"> подписать и предоставить </w:t>
            </w:r>
            <w:r>
              <w:rPr>
                <w:sz w:val="22"/>
                <w:szCs w:val="22"/>
                <w:lang w:val="ru-RU"/>
              </w:rPr>
              <w:t>Поставщику</w:t>
            </w:r>
            <w:r w:rsidRPr="00E47DFA">
              <w:rPr>
                <w:sz w:val="22"/>
                <w:szCs w:val="22"/>
                <w:lang w:val="ru-RU"/>
              </w:rPr>
              <w:t xml:space="preserve"> сертификат конечного использования товара. </w:t>
            </w:r>
            <w:proofErr w:type="spellStart"/>
            <w:r w:rsidRPr="00E47DFA">
              <w:rPr>
                <w:sz w:val="22"/>
                <w:szCs w:val="22"/>
                <w:lang w:val="ru-RU"/>
              </w:rPr>
              <w:t>Неподписание</w:t>
            </w:r>
            <w:proofErr w:type="spellEnd"/>
            <w:r w:rsidRPr="00E47DFA">
              <w:rPr>
                <w:sz w:val="22"/>
                <w:szCs w:val="22"/>
                <w:lang w:val="ru-RU"/>
              </w:rPr>
              <w:t xml:space="preserve"> и\или непредставление указанного сертификата является существенным нарушением Договора Покупателем. </w:t>
            </w:r>
            <w:r>
              <w:rPr>
                <w:sz w:val="22"/>
                <w:szCs w:val="22"/>
                <w:lang w:val="ru-RU"/>
              </w:rPr>
              <w:t>Поставщик</w:t>
            </w:r>
            <w:r w:rsidRPr="00E47DFA">
              <w:rPr>
                <w:sz w:val="22"/>
                <w:szCs w:val="22"/>
                <w:lang w:val="ru-RU"/>
              </w:rPr>
              <w:t xml:space="preserve"> вправе без возмещения Покупателю каких-либо убытков отказаться от поставки товар или приостановить поставку товара до получения сертификата конечного использования, подписанного Покупателем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93402D" w:rsidRDefault="0093402D" w:rsidP="00FD7C54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0"/>
                <w:numId w:val="5"/>
              </w:numPr>
              <w:spacing w:after="0"/>
              <w:rPr>
                <w:b/>
                <w:bCs/>
                <w:caps/>
                <w:sz w:val="22"/>
                <w:szCs w:val="22"/>
                <w:lang w:val="ru-RU"/>
              </w:rPr>
            </w:pPr>
            <w:r w:rsidRPr="00AD371E">
              <w:rPr>
                <w:b/>
                <w:bCs/>
                <w:caps/>
                <w:sz w:val="22"/>
                <w:szCs w:val="22"/>
                <w:lang w:val="ru-RU"/>
              </w:rPr>
              <w:t>ИНТЕЛЛЕКТУАЛЬНАЯ сОБСТВЕННОСТЬ</w:t>
            </w: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233C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Поставщик является и остается обладателем всех прав на Интеллектуальную собственность, которая включена в Товары, Оборудование и продукты, предоставляемые Поставщиком Покупателю, или которая создана в ходе предоставления таких Товаров, Оборудования и продуктов Покупателю. Если иное специально не оговорено, то по настоящему Договору Поставщик не передает Покупателю какие-либо права на такую Интеллектуальную собственность.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233C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Поставщик принимает ответственность только за те нарушения прав на Интеллектуальную собственность, которые возникают в связи с обычным использованием Покупателем продуктов и Товаров Поставщика. Поставщик не несет ответственности и Покупатель возмещает любой ущерб, который может возникнуть у Поставщика (в том числе в связи с урегулированием любых законных Требований третьих лиц), вследствие нарушения прав на Интеллектуальную собственность, если: (</w:t>
            </w:r>
            <w:r w:rsidRPr="00AD371E">
              <w:rPr>
                <w:sz w:val="22"/>
                <w:szCs w:val="22"/>
              </w:rPr>
              <w:t>i</w:t>
            </w:r>
            <w:r w:rsidRPr="00AD371E">
              <w:rPr>
                <w:sz w:val="22"/>
                <w:szCs w:val="22"/>
                <w:lang w:val="ru-RU"/>
              </w:rPr>
              <w:t>) оно является результатом использования Покупателем продуктов или Товаров Поставщика в сочетании с продуктами или услугами, предоставленными не Поставщиком; (</w:t>
            </w:r>
            <w:r w:rsidRPr="00AD371E">
              <w:rPr>
                <w:sz w:val="22"/>
                <w:szCs w:val="22"/>
              </w:rPr>
              <w:t>ii</w:t>
            </w:r>
            <w:r w:rsidRPr="00AD371E">
              <w:rPr>
                <w:sz w:val="22"/>
                <w:szCs w:val="22"/>
                <w:lang w:val="ru-RU"/>
              </w:rPr>
              <w:t>) изменения в продуктах или Товарах Поставщика, их разработка и/или изготовление произведены с целью соответствия техническим условиям Покупателя; (</w:t>
            </w:r>
            <w:r w:rsidRPr="00AD371E">
              <w:rPr>
                <w:sz w:val="22"/>
                <w:szCs w:val="22"/>
              </w:rPr>
              <w:t>iii</w:t>
            </w:r>
            <w:r w:rsidRPr="00AD371E">
              <w:rPr>
                <w:sz w:val="22"/>
                <w:szCs w:val="22"/>
                <w:lang w:val="ru-RU"/>
              </w:rPr>
              <w:t>) производится несанкционированное дополнение или изменение продуктов или Товаров Поставщика; или (</w:t>
            </w:r>
            <w:r w:rsidRPr="00AD371E">
              <w:rPr>
                <w:sz w:val="22"/>
                <w:szCs w:val="22"/>
              </w:rPr>
              <w:t>iv</w:t>
            </w:r>
            <w:r w:rsidRPr="00AD371E">
              <w:rPr>
                <w:sz w:val="22"/>
                <w:szCs w:val="22"/>
                <w:lang w:val="ru-RU"/>
              </w:rPr>
              <w:t xml:space="preserve">) использование Покупателем продуктов или </w:t>
            </w:r>
            <w:r w:rsidRPr="00AD371E">
              <w:rPr>
                <w:sz w:val="22"/>
                <w:szCs w:val="22"/>
                <w:lang w:val="ru-RU"/>
              </w:rPr>
              <w:lastRenderedPageBreak/>
              <w:t>Товаров Поставщика не соответствует опубликованным Поставщиком стандартам или техническим условиям.</w:t>
            </w: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233C0C">
            <w:pPr>
              <w:pStyle w:val="Text"/>
              <w:spacing w:after="0"/>
              <w:rPr>
                <w:b/>
                <w:bCs/>
                <w:caps/>
                <w:sz w:val="22"/>
                <w:szCs w:val="22"/>
                <w:lang w:val="ru-RU"/>
              </w:rPr>
            </w:pPr>
            <w:r w:rsidRPr="00AD371E">
              <w:rPr>
                <w:bCs/>
                <w:sz w:val="22"/>
                <w:szCs w:val="22"/>
                <w:lang w:val="ru-RU"/>
              </w:rPr>
              <w:lastRenderedPageBreak/>
              <w:t>«Интеллектуальная собственность» означает, без ограничения,  все товарные знаки, знаки обслуживания и фирменные наименования (как зарегистрированные, так и не зарегистрированные), коммерческие обозначения, наименования мест происхождения товаров,  патенты, топологии интегральных микросхем, патентные заявки, авторские права (как на опубликованные, так и на не опубликованные произведения), объекты коммерческой тайны, секреты производства (ноу-хау), промышленные образцы, полезные модели, изобретения, методы, технологии и процессы, конструктивные решения (включая компьютерные программы и компоновку аппаратного обеспечения), базы данных, конфиденциальную и производственную информацию (в материальной или нематериальной форме).</w:t>
            </w: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233C0C">
            <w:pPr>
              <w:pStyle w:val="Text"/>
              <w:spacing w:after="0"/>
              <w:ind w:left="510"/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0"/>
                <w:numId w:val="5"/>
              </w:numPr>
              <w:spacing w:after="0"/>
              <w:rPr>
                <w:b/>
                <w:bCs/>
                <w:caps/>
                <w:sz w:val="22"/>
                <w:szCs w:val="22"/>
                <w:lang w:val="ru-RU"/>
              </w:rPr>
            </w:pPr>
            <w:r w:rsidRPr="00AD371E">
              <w:rPr>
                <w:b/>
                <w:bCs/>
                <w:caps/>
                <w:sz w:val="22"/>
                <w:szCs w:val="22"/>
                <w:lang w:val="ru-RU"/>
              </w:rPr>
              <w:t>Применимое законодательство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 xml:space="preserve">Настоящий Договор составлен и регулируется в соответствии с нормами права Российской Федерации. 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93402D" w:rsidRDefault="0093402D" w:rsidP="00FD7C54">
            <w:pPr>
              <w:pStyle w:val="Text"/>
              <w:spacing w:after="0"/>
              <w:ind w:left="510"/>
              <w:rPr>
                <w:sz w:val="22"/>
                <w:szCs w:val="22"/>
                <w:lang w:val="ru-RU"/>
              </w:rPr>
            </w:pP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0"/>
                <w:numId w:val="5"/>
              </w:numPr>
              <w:spacing w:after="0"/>
              <w:rPr>
                <w:b/>
                <w:bCs/>
                <w:caps/>
                <w:sz w:val="22"/>
                <w:szCs w:val="22"/>
                <w:lang w:val="ru-RU"/>
              </w:rPr>
            </w:pPr>
            <w:r w:rsidRPr="00AD371E">
              <w:rPr>
                <w:b/>
                <w:bCs/>
                <w:caps/>
                <w:sz w:val="22"/>
                <w:szCs w:val="22"/>
                <w:lang w:val="ru-RU"/>
              </w:rPr>
              <w:t>РАЗРЕШЕНИЕ СПОРОВ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color w:val="000000"/>
                <w:sz w:val="22"/>
                <w:szCs w:val="22"/>
                <w:lang w:val="ru-RU"/>
              </w:rPr>
              <w:t>Покупатель и Поставщик должны стараться решить все спорные вопросы, возникающие при выполнении данного Договора, путем переговоров.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C04BFD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color w:val="000000"/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 xml:space="preserve">Все споры и/или разногласия, которые могут возникнуть из настоящего Договора или в связи с ним, и которые невозможно решить путем </w:t>
            </w:r>
            <w:r w:rsidRPr="00545E80">
              <w:rPr>
                <w:sz w:val="22"/>
                <w:szCs w:val="22"/>
                <w:lang w:val="ru-RU"/>
              </w:rPr>
              <w:t xml:space="preserve">переговоров, подлежат рассмотрению в </w:t>
            </w:r>
            <w:r>
              <w:rPr>
                <w:sz w:val="22"/>
                <w:szCs w:val="22"/>
                <w:lang w:val="ru-RU"/>
              </w:rPr>
              <w:t>А</w:t>
            </w:r>
            <w:r w:rsidRPr="00545E80">
              <w:rPr>
                <w:sz w:val="22"/>
                <w:szCs w:val="22"/>
                <w:lang w:val="ru-RU"/>
              </w:rPr>
              <w:t>рбитражном суде г. Москвы в соответствии с действующим законодательством.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93402D" w:rsidRDefault="0093402D" w:rsidP="00FD7C54">
            <w:pPr>
              <w:pStyle w:val="Text"/>
              <w:spacing w:after="0"/>
              <w:ind w:left="510"/>
              <w:rPr>
                <w:sz w:val="22"/>
                <w:szCs w:val="22"/>
                <w:lang w:val="ru-RU"/>
              </w:rPr>
            </w:pP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0"/>
                <w:numId w:val="5"/>
              </w:numPr>
              <w:spacing w:after="0"/>
              <w:rPr>
                <w:b/>
                <w:bCs/>
                <w:caps/>
                <w:sz w:val="22"/>
                <w:szCs w:val="22"/>
                <w:lang w:val="ru-RU"/>
              </w:rPr>
            </w:pPr>
            <w:r w:rsidRPr="00AD371E">
              <w:rPr>
                <w:b/>
                <w:bCs/>
                <w:caps/>
                <w:sz w:val="22"/>
                <w:szCs w:val="22"/>
                <w:lang w:val="ru-RU"/>
              </w:rPr>
              <w:t>Прочие положения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Настоящий Договор вступает в силу со дня его подписания и действует до полного выполнения Сторонами принятых на себя обязательств.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Стороны подписали настоящий Договор через своих надлежащим образом уполномоченных представителей в дату и год, указанные первыми выше.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Настоящий Договор подписан в двух экземплярах на английском и русском языках, один экземпляр – для Поставщика, другой – для Покупателя. В случае противоречий между русским и английским текстами данного Договора, преимущественную силу имеет текст на русском языке.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 xml:space="preserve">Все приложения, изменения и дополнения </w:t>
            </w:r>
            <w:bookmarkStart w:id="0" w:name="OCRUncertain241"/>
            <w:r w:rsidRPr="00AD371E">
              <w:rPr>
                <w:sz w:val="22"/>
                <w:szCs w:val="22"/>
                <w:lang w:val="ru-RU"/>
              </w:rPr>
              <w:t xml:space="preserve">к </w:t>
            </w:r>
            <w:bookmarkEnd w:id="0"/>
            <w:r w:rsidRPr="00AD371E">
              <w:rPr>
                <w:sz w:val="22"/>
                <w:szCs w:val="22"/>
                <w:lang w:val="ru-RU"/>
              </w:rPr>
              <w:t>Договору имеют силу, если он</w:t>
            </w:r>
            <w:bookmarkStart w:id="1" w:name="OCRUncertain242"/>
            <w:r w:rsidRPr="00AD371E">
              <w:rPr>
                <w:sz w:val="22"/>
                <w:szCs w:val="22"/>
                <w:lang w:val="ru-RU"/>
              </w:rPr>
              <w:t xml:space="preserve">и </w:t>
            </w:r>
            <w:bookmarkEnd w:id="1"/>
            <w:r w:rsidRPr="00AD371E">
              <w:rPr>
                <w:sz w:val="22"/>
                <w:szCs w:val="22"/>
                <w:lang w:val="ru-RU"/>
              </w:rPr>
              <w:t>выполнены в письменной форме и подписаны полномочным</w:t>
            </w:r>
            <w:bookmarkStart w:id="2" w:name="OCRUncertain243"/>
            <w:r w:rsidRPr="00AD371E">
              <w:rPr>
                <w:sz w:val="22"/>
                <w:szCs w:val="22"/>
                <w:lang w:val="ru-RU"/>
              </w:rPr>
              <w:t xml:space="preserve">и </w:t>
            </w:r>
            <w:bookmarkEnd w:id="2"/>
            <w:r w:rsidRPr="00AD371E">
              <w:rPr>
                <w:sz w:val="22"/>
                <w:szCs w:val="22"/>
                <w:lang w:val="ru-RU"/>
              </w:rPr>
              <w:t>представителями обеих Сторон, а также при наличии в них прямых ссылок на настоящий Договор. Все такие приложения, изменения и дополнения являются неотъемлемой частью настоящего Договора.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Если в какой-либо момент времени какое-либо из положений настоящего Договора становится недействительным, незаконным или утрачивает обязательную силу в каком-либо отношении, то действительность, законность и обязательная сила остальных положений настоящего Договора не затрагивается.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Любое уведомление по данному Договору дается в письменной форме в виде факсимильного сообщения, письма по электронной почте, при условии получения отправителем уведомления о получении письма, или отправляется заказным письмом с уведомлением получателю по его юридическому адресу, а также может вручаться представителю Стороны лично под расписку.  Каждая из Сторон предоставляет список лиц, уполномоченных принимать уведомления.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Уведомление считается поданным: для факсимильного сообщения или переданного по электронной почте в день отправления, при условии обмена подлинными экземплярами уведомлений в течение 10 (десяти) дней.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Телефонные переговоры не имеют силы уведомлений. Уведомление, переданное по телефонной связи и содержащее информацию, получение которой порождает обязанность Сторон совершить какие-либо действия, будет считаться переданным с даты его дублирования надлежащим способом.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Default="0093402D" w:rsidP="00FD7C54">
            <w:pPr>
              <w:pStyle w:val="Text"/>
              <w:numPr>
                <w:ilvl w:val="1"/>
                <w:numId w:val="5"/>
              </w:numPr>
              <w:tabs>
                <w:tab w:val="clear" w:pos="454"/>
              </w:tabs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sz w:val="22"/>
                <w:szCs w:val="22"/>
                <w:lang w:val="ru-RU"/>
              </w:rPr>
              <w:t>При отсутствии уведомления о смене юридического и/или фактического адреса какой-либо из Сторон Договора, все уведомления, направленные по адресам, указанным в реквизитах настоящего Договора признаются направленными надлежащим образом.</w:t>
            </w:r>
          </w:p>
          <w:p w:rsidR="00E63E18" w:rsidRPr="00AD371E" w:rsidRDefault="00E63E18" w:rsidP="00307216">
            <w:pPr>
              <w:pStyle w:val="Text"/>
              <w:numPr>
                <w:ilvl w:val="1"/>
                <w:numId w:val="5"/>
              </w:numPr>
              <w:rPr>
                <w:sz w:val="22"/>
                <w:szCs w:val="22"/>
                <w:lang w:val="ru-RU"/>
              </w:rPr>
            </w:pPr>
            <w:r w:rsidRPr="00E63E18">
              <w:rPr>
                <w:sz w:val="22"/>
                <w:szCs w:val="22"/>
                <w:lang w:val="ru-RU"/>
              </w:rPr>
              <w:t>Стороны освобождаются от ответственности за неисполнение или ненадлежащее исполнение обязательств по настоящему Договору в случае, если это неисполнение произошло вследствие обстоятельств непреодолимой силы (форс-мажор), т.е. чрезвычайных и непредотвратимых при данных условиях обстоятельств.</w:t>
            </w:r>
            <w:r w:rsidRPr="00307216">
              <w:rPr>
                <w:sz w:val="22"/>
                <w:szCs w:val="22"/>
                <w:lang w:val="ru-RU"/>
              </w:rPr>
              <w:t xml:space="preserve"> </w:t>
            </w:r>
            <w:r w:rsidRPr="00E63E18">
              <w:rPr>
                <w:sz w:val="22"/>
                <w:szCs w:val="22"/>
                <w:lang w:val="ru-RU"/>
              </w:rPr>
              <w:t>В этом случае установленные сроки выполнения обязательств, указанных в Договоре, переносятся на срок, в течение которого действуют форс-мажорные обстоятельства.</w:t>
            </w:r>
            <w:r w:rsidRPr="00307216">
              <w:rPr>
                <w:sz w:val="22"/>
                <w:szCs w:val="22"/>
                <w:lang w:val="ru-RU"/>
              </w:rPr>
              <w:t xml:space="preserve"> </w:t>
            </w:r>
            <w:r w:rsidRPr="00E63E18">
              <w:rPr>
                <w:sz w:val="22"/>
                <w:szCs w:val="22"/>
                <w:lang w:val="ru-RU"/>
              </w:rPr>
              <w:t xml:space="preserve"> Сторона, для которой создалась невозможность исполнения обязательств по Договору, обязана </w:t>
            </w:r>
            <w:r w:rsidRPr="00E63E18">
              <w:rPr>
                <w:sz w:val="22"/>
                <w:szCs w:val="22"/>
                <w:lang w:val="ru-RU"/>
              </w:rPr>
              <w:lastRenderedPageBreak/>
              <w:t>известить в письменной форме другую Сторону в течение 10 (десяти) дней о наступлении вышеуказанных обстоятельств. Справка, выданная уполномоченным государственным органом, расположенным по месту возникновения форс-мажорных обстоятельств, является достаточным подтверждением обстоятельств форс-мажора.</w:t>
            </w:r>
            <w:r w:rsidRPr="00307216">
              <w:rPr>
                <w:sz w:val="22"/>
                <w:szCs w:val="22"/>
                <w:lang w:val="ru-RU"/>
              </w:rPr>
              <w:t xml:space="preserve"> </w:t>
            </w:r>
            <w:r w:rsidRPr="00E63E18">
              <w:rPr>
                <w:sz w:val="22"/>
                <w:szCs w:val="22"/>
                <w:lang w:val="ru-RU"/>
              </w:rPr>
              <w:t>Если указанные обстоятельства</w:t>
            </w:r>
            <w:r w:rsidRPr="00307216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непреодолимой силы</w:t>
            </w:r>
            <w:r w:rsidRPr="00E63E18">
              <w:rPr>
                <w:sz w:val="22"/>
                <w:szCs w:val="22"/>
                <w:lang w:val="ru-RU"/>
              </w:rPr>
              <w:t xml:space="preserve"> продолжают действовать более 60 (шестидесяти) дней, любая из Сторон может предложить другой Стороне внести соответствующие изменения в Договор либо его расторгнуть, в случае такого расторжения Договора ни одна из Сторон не вправе требовать от другой Стороны возмещения связанных с этим убытков и упущенной выгоды.</w:t>
            </w:r>
          </w:p>
        </w:tc>
      </w:tr>
      <w:tr w:rsidR="0093402D" w:rsidRPr="00B5645B" w:rsidTr="00647CBE">
        <w:tc>
          <w:tcPr>
            <w:tcW w:w="9990" w:type="dxa"/>
            <w:gridSpan w:val="2"/>
          </w:tcPr>
          <w:p w:rsidR="0093402D" w:rsidRPr="0093402D" w:rsidRDefault="0093402D" w:rsidP="00FD7C54">
            <w:pPr>
              <w:pStyle w:val="Text"/>
              <w:spacing w:after="0"/>
              <w:ind w:left="72"/>
              <w:rPr>
                <w:sz w:val="22"/>
                <w:szCs w:val="22"/>
                <w:lang w:val="ru-RU"/>
              </w:rPr>
            </w:pPr>
          </w:p>
        </w:tc>
      </w:tr>
      <w:tr w:rsidR="0093402D" w:rsidRPr="00AD371E" w:rsidTr="00647CBE">
        <w:tc>
          <w:tcPr>
            <w:tcW w:w="9990" w:type="dxa"/>
            <w:gridSpan w:val="2"/>
          </w:tcPr>
          <w:p w:rsidR="0093402D" w:rsidRPr="00AD371E" w:rsidRDefault="0093402D" w:rsidP="00FD7C54">
            <w:pPr>
              <w:pStyle w:val="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ru-RU"/>
              </w:rPr>
            </w:pPr>
            <w:r w:rsidRPr="00AD371E">
              <w:rPr>
                <w:b/>
                <w:bCs/>
                <w:caps/>
                <w:sz w:val="22"/>
                <w:szCs w:val="22"/>
                <w:lang w:val="ru-RU"/>
              </w:rPr>
              <w:t xml:space="preserve">Адреса и Банковские реквизиты </w:t>
            </w:r>
          </w:p>
        </w:tc>
      </w:tr>
      <w:tr w:rsidR="0093402D" w:rsidRPr="00334C99" w:rsidTr="00647CBE">
        <w:tc>
          <w:tcPr>
            <w:tcW w:w="9990" w:type="dxa"/>
            <w:gridSpan w:val="2"/>
          </w:tcPr>
          <w:p w:rsidR="0093402D" w:rsidRDefault="0093402D" w:rsidP="00334C99">
            <w:pPr>
              <w:pStyle w:val="Text"/>
              <w:tabs>
                <w:tab w:val="num" w:pos="360"/>
                <w:tab w:val="left" w:pos="540"/>
              </w:tabs>
              <w:spacing w:after="0"/>
              <w:rPr>
                <w:b/>
                <w:bCs/>
                <w:sz w:val="22"/>
                <w:szCs w:val="22"/>
                <w:lang w:val="ru-RU" w:eastAsia="en-GB"/>
              </w:rPr>
            </w:pPr>
            <w:r w:rsidRPr="00B50B99">
              <w:rPr>
                <w:b/>
                <w:bCs/>
                <w:sz w:val="22"/>
                <w:szCs w:val="22"/>
                <w:lang w:val="ru-RU" w:eastAsia="en-GB"/>
              </w:rPr>
              <w:t>Поставщик</w:t>
            </w:r>
            <w:r w:rsidRPr="00B50B99">
              <w:rPr>
                <w:b/>
                <w:bCs/>
                <w:sz w:val="22"/>
                <w:szCs w:val="22"/>
                <w:lang w:eastAsia="en-GB"/>
              </w:rPr>
              <w:t>:</w:t>
            </w:r>
            <w:r w:rsidR="00647CBE" w:rsidRPr="00B50B99">
              <w:rPr>
                <w:b/>
                <w:sz w:val="22"/>
                <w:szCs w:val="22"/>
              </w:rPr>
              <w:t xml:space="preserve"> </w:t>
            </w:r>
            <w:r w:rsidR="00647CBE">
              <w:rPr>
                <w:b/>
                <w:sz w:val="22"/>
                <w:szCs w:val="22"/>
                <w:lang w:val="ru-RU"/>
              </w:rPr>
              <w:t xml:space="preserve">                                                              </w:t>
            </w:r>
            <w:proofErr w:type="spellStart"/>
            <w:r w:rsidR="00647CBE" w:rsidRPr="00B50B99">
              <w:rPr>
                <w:b/>
                <w:sz w:val="22"/>
                <w:szCs w:val="22"/>
              </w:rPr>
              <w:t>Покупатель</w:t>
            </w:r>
            <w:proofErr w:type="spellEnd"/>
            <w:r w:rsidR="00647CBE" w:rsidRPr="00B50B99">
              <w:rPr>
                <w:b/>
                <w:sz w:val="22"/>
                <w:szCs w:val="22"/>
              </w:rPr>
              <w:t>:</w:t>
            </w:r>
          </w:p>
          <w:p w:rsidR="00334C99" w:rsidRDefault="00334C99" w:rsidP="00334C99">
            <w:pPr>
              <w:pStyle w:val="Text"/>
              <w:tabs>
                <w:tab w:val="num" w:pos="360"/>
                <w:tab w:val="left" w:pos="540"/>
              </w:tabs>
              <w:spacing w:after="0"/>
              <w:rPr>
                <w:b/>
                <w:bCs/>
                <w:sz w:val="22"/>
                <w:szCs w:val="22"/>
                <w:lang w:val="ru-RU" w:eastAsia="en-GB"/>
              </w:rPr>
            </w:pPr>
            <w:r>
              <w:rPr>
                <w:b/>
                <w:bCs/>
                <w:sz w:val="22"/>
                <w:szCs w:val="22"/>
                <w:lang w:val="ru-RU" w:eastAsia="en-GB"/>
              </w:rPr>
              <w:t>Компания «</w:t>
            </w:r>
            <w:proofErr w:type="spellStart"/>
            <w:r>
              <w:rPr>
                <w:b/>
                <w:bCs/>
                <w:sz w:val="22"/>
                <w:szCs w:val="22"/>
                <w:lang w:val="ru-RU" w:eastAsia="en-GB"/>
              </w:rPr>
              <w:t>Шлюмберже</w:t>
            </w:r>
            <w:proofErr w:type="spellEnd"/>
            <w:r>
              <w:rPr>
                <w:b/>
                <w:bCs/>
                <w:sz w:val="22"/>
                <w:szCs w:val="22"/>
                <w:lang w:val="ru-RU" w:eastAsia="en-GB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ru-RU" w:eastAsia="en-GB"/>
              </w:rPr>
              <w:t>Лоджелко</w:t>
            </w:r>
            <w:proofErr w:type="spellEnd"/>
            <w:r>
              <w:rPr>
                <w:b/>
                <w:bCs/>
                <w:sz w:val="22"/>
                <w:szCs w:val="22"/>
                <w:lang w:val="ru-RU" w:eastAsia="en-GB"/>
              </w:rPr>
              <w:t xml:space="preserve"> Инк.»</w:t>
            </w:r>
            <w:r w:rsidR="00647CBE" w:rsidRPr="00647CBE">
              <w:rPr>
                <w:b/>
                <w:sz w:val="22"/>
                <w:lang w:val="ru-RU"/>
              </w:rPr>
              <w:t xml:space="preserve"> </w:t>
            </w:r>
            <w:r w:rsidR="00647CBE">
              <w:rPr>
                <w:b/>
                <w:sz w:val="22"/>
                <w:lang w:val="ru-RU"/>
              </w:rPr>
              <w:t xml:space="preserve">               </w:t>
            </w:r>
            <w:r w:rsidR="00647CBE" w:rsidRPr="00B50B99">
              <w:rPr>
                <w:b/>
                <w:sz w:val="22"/>
              </w:rPr>
              <w:t>OAO</w:t>
            </w:r>
            <w:r w:rsidR="00647CBE" w:rsidRPr="00B50B99">
              <w:rPr>
                <w:b/>
                <w:sz w:val="22"/>
                <w:lang w:val="ru-RU"/>
              </w:rPr>
              <w:t xml:space="preserve"> «Якутская топливно-энергетическая</w:t>
            </w:r>
          </w:p>
          <w:p w:rsidR="00647CBE" w:rsidRDefault="00647CBE" w:rsidP="00334C99">
            <w:pPr>
              <w:pStyle w:val="Text"/>
              <w:tabs>
                <w:tab w:val="num" w:pos="360"/>
                <w:tab w:val="left" w:pos="540"/>
              </w:tabs>
              <w:spacing w:after="0"/>
              <w:rPr>
                <w:b/>
                <w:bCs/>
                <w:sz w:val="22"/>
                <w:szCs w:val="22"/>
                <w:lang w:val="ru-RU" w:eastAsia="en-GB"/>
              </w:rPr>
            </w:pPr>
            <w:r>
              <w:rPr>
                <w:b/>
                <w:bCs/>
                <w:sz w:val="22"/>
                <w:szCs w:val="22"/>
                <w:lang w:val="ru-RU" w:eastAsia="en-GB"/>
              </w:rPr>
              <w:t xml:space="preserve">                                                                                   </w:t>
            </w:r>
            <w:r w:rsidRPr="00647CBE">
              <w:rPr>
                <w:b/>
                <w:bCs/>
                <w:sz w:val="22"/>
                <w:szCs w:val="22"/>
                <w:lang w:val="ru-RU" w:eastAsia="en-GB"/>
              </w:rPr>
              <w:t>компания»</w:t>
            </w:r>
          </w:p>
          <w:p w:rsidR="00334C99" w:rsidRDefault="00334C99" w:rsidP="00334C99">
            <w:pPr>
              <w:pStyle w:val="Text"/>
              <w:tabs>
                <w:tab w:val="num" w:pos="360"/>
                <w:tab w:val="left" w:pos="540"/>
              </w:tabs>
              <w:spacing w:after="0"/>
              <w:rPr>
                <w:b/>
                <w:bCs/>
                <w:sz w:val="22"/>
                <w:szCs w:val="22"/>
                <w:lang w:val="ru-RU" w:eastAsia="en-GB"/>
              </w:rPr>
            </w:pPr>
            <w:r>
              <w:rPr>
                <w:b/>
                <w:bCs/>
                <w:sz w:val="22"/>
                <w:szCs w:val="22"/>
                <w:lang w:val="ru-RU" w:eastAsia="en-GB"/>
              </w:rPr>
              <w:t>Юридический и почтовый адрес: 628452, Р.Ф.,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 xml:space="preserve"> </w:t>
            </w:r>
            <w:r w:rsidR="00647CBE">
              <w:rPr>
                <w:b/>
                <w:sz w:val="22"/>
                <w:szCs w:val="22"/>
                <w:lang w:val="ru-RU"/>
              </w:rPr>
              <w:t xml:space="preserve">      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>Адрес: Российская Федерация</w:t>
            </w:r>
            <w:r w:rsidR="00647CBE">
              <w:rPr>
                <w:b/>
                <w:sz w:val="22"/>
                <w:szCs w:val="22"/>
                <w:lang w:val="ru-RU"/>
              </w:rPr>
              <w:t xml:space="preserve">, 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>678214</w:t>
            </w:r>
          </w:p>
          <w:p w:rsidR="00334C99" w:rsidRDefault="00334C99" w:rsidP="00334C99">
            <w:pPr>
              <w:pStyle w:val="Text"/>
              <w:tabs>
                <w:tab w:val="num" w:pos="360"/>
                <w:tab w:val="left" w:pos="540"/>
              </w:tabs>
              <w:spacing w:after="0"/>
              <w:rPr>
                <w:b/>
                <w:bCs/>
                <w:sz w:val="22"/>
                <w:szCs w:val="22"/>
                <w:lang w:val="ru-RU" w:eastAsia="en-GB"/>
              </w:rPr>
            </w:pPr>
            <w:r w:rsidRPr="00334C99">
              <w:rPr>
                <w:b/>
                <w:bCs/>
                <w:sz w:val="22"/>
                <w:szCs w:val="22"/>
                <w:lang w:val="ru-RU" w:eastAsia="en-GB"/>
              </w:rPr>
              <w:t>Тюменская область, Ханты-Мансийский</w:t>
            </w:r>
            <w:r w:rsidR="00647CBE">
              <w:rPr>
                <w:b/>
                <w:bCs/>
                <w:sz w:val="22"/>
                <w:szCs w:val="22"/>
                <w:lang w:val="ru-RU" w:eastAsia="en-GB"/>
              </w:rPr>
              <w:t xml:space="preserve">                 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>Республика Саха (Якутия)</w:t>
            </w:r>
          </w:p>
          <w:p w:rsidR="00334C99" w:rsidRDefault="00334C99" w:rsidP="00334C99">
            <w:pPr>
              <w:pStyle w:val="Text"/>
              <w:tabs>
                <w:tab w:val="num" w:pos="360"/>
                <w:tab w:val="left" w:pos="540"/>
              </w:tabs>
              <w:spacing w:after="0"/>
              <w:rPr>
                <w:b/>
                <w:bCs/>
                <w:sz w:val="22"/>
                <w:szCs w:val="22"/>
                <w:lang w:val="ru-RU" w:eastAsia="en-GB"/>
              </w:rPr>
            </w:pPr>
            <w:r w:rsidRPr="00334C99">
              <w:rPr>
                <w:b/>
                <w:bCs/>
                <w:sz w:val="22"/>
                <w:szCs w:val="22"/>
                <w:lang w:val="ru-RU" w:eastAsia="en-GB"/>
              </w:rPr>
              <w:t xml:space="preserve">автономный округ - Югра, </w:t>
            </w:r>
            <w:proofErr w:type="spellStart"/>
            <w:r w:rsidRPr="00334C99">
              <w:rPr>
                <w:b/>
                <w:bCs/>
                <w:sz w:val="22"/>
                <w:szCs w:val="22"/>
                <w:lang w:val="ru-RU" w:eastAsia="en-GB"/>
              </w:rPr>
              <w:t>г.Сургут</w:t>
            </w:r>
            <w:proofErr w:type="spellEnd"/>
            <w:r w:rsidRPr="00334C99">
              <w:rPr>
                <w:b/>
                <w:bCs/>
                <w:sz w:val="22"/>
                <w:szCs w:val="22"/>
                <w:lang w:val="ru-RU" w:eastAsia="en-GB"/>
              </w:rPr>
              <w:t>,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 xml:space="preserve"> </w:t>
            </w:r>
            <w:r w:rsidR="00647CBE">
              <w:rPr>
                <w:b/>
                <w:sz w:val="22"/>
                <w:szCs w:val="22"/>
                <w:lang w:val="ru-RU"/>
              </w:rPr>
              <w:t xml:space="preserve">                      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 xml:space="preserve">Вилюйский улус, поселок </w:t>
            </w:r>
            <w:proofErr w:type="spellStart"/>
            <w:r w:rsidR="00647CBE" w:rsidRPr="00B50B99">
              <w:rPr>
                <w:b/>
                <w:sz w:val="22"/>
                <w:szCs w:val="22"/>
                <w:lang w:val="ru-RU"/>
              </w:rPr>
              <w:t>Кысыл</w:t>
            </w:r>
            <w:proofErr w:type="spellEnd"/>
            <w:r w:rsidR="00647CBE" w:rsidRPr="00B50B99">
              <w:rPr>
                <w:b/>
                <w:sz w:val="22"/>
                <w:szCs w:val="22"/>
                <w:lang w:val="ru-RU"/>
              </w:rPr>
              <w:t>-Сыр</w:t>
            </w:r>
          </w:p>
          <w:p w:rsidR="00334C99" w:rsidRDefault="00334C99" w:rsidP="00334C99">
            <w:pPr>
              <w:pStyle w:val="Text"/>
              <w:tabs>
                <w:tab w:val="num" w:pos="360"/>
                <w:tab w:val="left" w:pos="540"/>
              </w:tabs>
              <w:spacing w:after="0"/>
              <w:rPr>
                <w:b/>
                <w:bCs/>
                <w:sz w:val="22"/>
                <w:szCs w:val="22"/>
                <w:lang w:val="ru-RU" w:eastAsia="en-GB"/>
              </w:rPr>
            </w:pPr>
            <w:r w:rsidRPr="00334C99">
              <w:rPr>
                <w:b/>
                <w:bCs/>
                <w:sz w:val="22"/>
                <w:szCs w:val="22"/>
                <w:lang w:val="ru-RU" w:eastAsia="en-GB"/>
              </w:rPr>
              <w:t>пос. Солнечный, Западно-Промышленная зона</w:t>
            </w:r>
            <w:r>
              <w:rPr>
                <w:b/>
                <w:bCs/>
                <w:sz w:val="22"/>
                <w:szCs w:val="22"/>
                <w:lang w:val="ru-RU" w:eastAsia="en-GB"/>
              </w:rPr>
              <w:t>,</w:t>
            </w:r>
            <w:r w:rsidR="00647CBE">
              <w:rPr>
                <w:b/>
                <w:bCs/>
                <w:sz w:val="22"/>
                <w:szCs w:val="22"/>
                <w:lang w:val="ru-RU" w:eastAsia="en-GB"/>
              </w:rPr>
              <w:t xml:space="preserve">      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>улица Ленина, дом 4</w:t>
            </w:r>
          </w:p>
          <w:p w:rsidR="00334C99" w:rsidRDefault="00334C99" w:rsidP="00334C99">
            <w:pPr>
              <w:pStyle w:val="Text"/>
              <w:tabs>
                <w:tab w:val="num" w:pos="360"/>
                <w:tab w:val="left" w:pos="540"/>
              </w:tabs>
              <w:spacing w:after="0"/>
              <w:rPr>
                <w:b/>
                <w:bCs/>
                <w:sz w:val="22"/>
                <w:szCs w:val="22"/>
                <w:lang w:val="ru-RU" w:eastAsia="en-GB"/>
              </w:rPr>
            </w:pPr>
            <w:r w:rsidRPr="00334C99">
              <w:rPr>
                <w:b/>
                <w:bCs/>
                <w:sz w:val="22"/>
                <w:szCs w:val="22"/>
                <w:lang w:val="ru-RU" w:eastAsia="en-GB"/>
              </w:rPr>
              <w:t>производственная база № 8, строение № 1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 xml:space="preserve"> </w:t>
            </w:r>
            <w:r w:rsidR="00647CBE">
              <w:rPr>
                <w:b/>
                <w:sz w:val="22"/>
                <w:szCs w:val="22"/>
                <w:lang w:val="ru-RU"/>
              </w:rPr>
              <w:t xml:space="preserve">             Юридический адрес: Р.Ф.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>677015,</w:t>
            </w:r>
          </w:p>
          <w:p w:rsidR="00334C99" w:rsidRPr="00B50B99" w:rsidRDefault="00334C99" w:rsidP="00334C99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B50B99">
              <w:rPr>
                <w:b/>
                <w:sz w:val="22"/>
                <w:szCs w:val="22"/>
                <w:lang w:val="ru-RU"/>
              </w:rPr>
              <w:t xml:space="preserve">ИНН </w:t>
            </w:r>
            <w:r w:rsidRPr="00334C99">
              <w:rPr>
                <w:b/>
                <w:sz w:val="22"/>
                <w:szCs w:val="22"/>
                <w:lang w:val="ru-RU"/>
              </w:rPr>
              <w:t>9909012867</w:t>
            </w:r>
            <w:r w:rsidRPr="00B50B99">
              <w:rPr>
                <w:b/>
                <w:sz w:val="22"/>
                <w:szCs w:val="22"/>
                <w:lang w:val="ru-RU"/>
              </w:rPr>
              <w:t xml:space="preserve"> </w:t>
            </w:r>
            <w:r w:rsidR="00647CBE">
              <w:rPr>
                <w:b/>
                <w:sz w:val="22"/>
                <w:szCs w:val="22"/>
                <w:lang w:val="ru-RU"/>
              </w:rPr>
              <w:t xml:space="preserve">                                                              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>Республика Саха (Якутия)</w:t>
            </w:r>
            <w:r w:rsidR="00647CBE">
              <w:rPr>
                <w:b/>
                <w:sz w:val="22"/>
                <w:szCs w:val="22"/>
                <w:lang w:val="ru-RU"/>
              </w:rPr>
              <w:t>, г. Якутск,</w:t>
            </w:r>
          </w:p>
          <w:p w:rsidR="00334C99" w:rsidRPr="00B50B99" w:rsidRDefault="00334C99" w:rsidP="00334C99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B50B99">
              <w:rPr>
                <w:b/>
                <w:sz w:val="22"/>
                <w:szCs w:val="22"/>
                <w:lang w:val="ru-RU"/>
              </w:rPr>
              <w:t xml:space="preserve">КПП </w:t>
            </w:r>
            <w:r w:rsidRPr="00334C99">
              <w:rPr>
                <w:b/>
                <w:sz w:val="22"/>
                <w:szCs w:val="22"/>
                <w:lang w:val="ru-RU"/>
              </w:rPr>
              <w:t>861751001</w:t>
            </w:r>
            <w:r w:rsidRPr="00B50B99">
              <w:rPr>
                <w:b/>
                <w:sz w:val="22"/>
                <w:szCs w:val="22"/>
                <w:lang w:val="ru-RU"/>
              </w:rPr>
              <w:t xml:space="preserve"> </w:t>
            </w:r>
            <w:r w:rsidR="00647CBE">
              <w:rPr>
                <w:b/>
                <w:sz w:val="22"/>
                <w:szCs w:val="22"/>
                <w:lang w:val="ru-RU"/>
              </w:rPr>
              <w:t xml:space="preserve">                                                                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>улица Петра Алексеева 76</w:t>
            </w:r>
          </w:p>
          <w:p w:rsidR="00334C99" w:rsidRPr="00B50B99" w:rsidRDefault="00334C99" w:rsidP="00334C99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B50B99">
              <w:rPr>
                <w:b/>
                <w:sz w:val="22"/>
                <w:szCs w:val="22"/>
                <w:lang w:val="ru-RU"/>
              </w:rPr>
              <w:t xml:space="preserve">ОКПО </w:t>
            </w:r>
            <w:r w:rsidRPr="00334C99">
              <w:rPr>
                <w:b/>
                <w:sz w:val="22"/>
                <w:szCs w:val="22"/>
                <w:lang w:val="ru-RU"/>
              </w:rPr>
              <w:t>85969518</w:t>
            </w:r>
            <w:r w:rsidR="00647CBE">
              <w:rPr>
                <w:b/>
                <w:sz w:val="22"/>
                <w:szCs w:val="22"/>
                <w:lang w:val="ru-RU"/>
              </w:rPr>
              <w:t xml:space="preserve">                                                  </w:t>
            </w:r>
            <w:r w:rsidR="00E23B6C">
              <w:rPr>
                <w:b/>
                <w:sz w:val="22"/>
                <w:szCs w:val="22"/>
                <w:lang w:val="ru-RU"/>
              </w:rPr>
              <w:t xml:space="preserve"> </w:t>
            </w:r>
            <w:r w:rsidR="00647CBE">
              <w:rPr>
                <w:b/>
                <w:sz w:val="22"/>
                <w:szCs w:val="22"/>
                <w:lang w:val="ru-RU"/>
              </w:rPr>
              <w:t xml:space="preserve">             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>ИНН 1435032049</w:t>
            </w:r>
            <w:r w:rsidR="00647CBE">
              <w:rPr>
                <w:b/>
                <w:sz w:val="22"/>
                <w:szCs w:val="22"/>
                <w:lang w:val="ru-RU"/>
              </w:rPr>
              <w:t xml:space="preserve">, </w:t>
            </w:r>
            <w:r w:rsidR="00647CBE" w:rsidRPr="00B50B99">
              <w:rPr>
                <w:b/>
                <w:sz w:val="22"/>
                <w:szCs w:val="22"/>
                <w:lang w:val="ru-RU"/>
              </w:rPr>
              <w:t>КПП 144950001</w:t>
            </w:r>
          </w:p>
          <w:p w:rsidR="00647CBE" w:rsidRPr="00B50B99" w:rsidRDefault="00647CBE" w:rsidP="00647CBE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                                                                              </w:t>
            </w:r>
            <w:r w:rsidRPr="00B50B99">
              <w:rPr>
                <w:b/>
                <w:sz w:val="22"/>
                <w:szCs w:val="22"/>
                <w:lang w:val="ru-RU"/>
              </w:rPr>
              <w:t>ОГРН 1021401062187</w:t>
            </w:r>
            <w:r>
              <w:rPr>
                <w:b/>
                <w:sz w:val="22"/>
                <w:szCs w:val="22"/>
                <w:lang w:val="ru-RU"/>
              </w:rPr>
              <w:t xml:space="preserve">, </w:t>
            </w:r>
            <w:r w:rsidRPr="00B50B99">
              <w:rPr>
                <w:b/>
                <w:sz w:val="22"/>
                <w:szCs w:val="22"/>
                <w:lang w:val="ru-RU"/>
              </w:rPr>
              <w:t>ОКПО 00153815</w:t>
            </w:r>
          </w:p>
          <w:p w:rsidR="00334C99" w:rsidRPr="00B50B99" w:rsidRDefault="00334C99" w:rsidP="00334C99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B50B99">
              <w:rPr>
                <w:b/>
                <w:sz w:val="22"/>
                <w:szCs w:val="22"/>
                <w:lang w:val="ru-RU"/>
              </w:rPr>
              <w:t xml:space="preserve">Банковские реквизиты: </w:t>
            </w:r>
            <w:r w:rsidR="00E23B6C">
              <w:rPr>
                <w:b/>
                <w:sz w:val="22"/>
                <w:szCs w:val="22"/>
                <w:lang w:val="ru-RU"/>
              </w:rPr>
              <w:t xml:space="preserve">                                                 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Банковские реквизиты:</w:t>
            </w:r>
          </w:p>
          <w:p w:rsidR="00334C99" w:rsidRPr="00334C99" w:rsidRDefault="00334C99" w:rsidP="00334C99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334C99">
              <w:rPr>
                <w:b/>
                <w:sz w:val="22"/>
                <w:szCs w:val="22"/>
                <w:lang w:val="ru-RU"/>
              </w:rPr>
              <w:t xml:space="preserve">ЗАО КБ «СИТИБАНК» г. Москва </w:t>
            </w:r>
            <w:r w:rsidR="00E23B6C">
              <w:rPr>
                <w:b/>
                <w:sz w:val="22"/>
                <w:szCs w:val="22"/>
                <w:lang w:val="ru-RU"/>
              </w:rPr>
              <w:t xml:space="preserve">                              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ОАО «Сбербанк России»</w:t>
            </w:r>
          </w:p>
          <w:p w:rsidR="00334C99" w:rsidRPr="00B50B99" w:rsidRDefault="00334C99" w:rsidP="00334C99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334C99">
              <w:rPr>
                <w:b/>
                <w:sz w:val="22"/>
                <w:szCs w:val="22"/>
                <w:lang w:val="ru-RU"/>
              </w:rPr>
              <w:t>(ИНН 7710401987)</w:t>
            </w:r>
            <w:r w:rsidRPr="00B50B99">
              <w:rPr>
                <w:b/>
                <w:sz w:val="22"/>
                <w:szCs w:val="22"/>
                <w:lang w:val="ru-RU"/>
              </w:rPr>
              <w:t xml:space="preserve"> </w:t>
            </w:r>
            <w:r w:rsidR="00E23B6C">
              <w:rPr>
                <w:b/>
                <w:sz w:val="22"/>
                <w:szCs w:val="22"/>
                <w:lang w:val="ru-RU"/>
              </w:rPr>
              <w:t xml:space="preserve">                                                           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Якутское отделение № 8603 г. Якутск</w:t>
            </w:r>
          </w:p>
          <w:p w:rsidR="00334C99" w:rsidRPr="00B50B99" w:rsidRDefault="00334C99" w:rsidP="00334C99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B50B99">
              <w:rPr>
                <w:b/>
                <w:sz w:val="22"/>
                <w:szCs w:val="22"/>
                <w:lang w:val="ru-RU"/>
              </w:rPr>
              <w:t xml:space="preserve">к/с </w:t>
            </w:r>
            <w:r w:rsidRPr="00334C99">
              <w:rPr>
                <w:b/>
                <w:sz w:val="22"/>
                <w:szCs w:val="22"/>
                <w:lang w:val="ru-RU"/>
              </w:rPr>
              <w:t>301 018 103 000 000 00202</w:t>
            </w:r>
            <w:r w:rsidR="00E23B6C">
              <w:rPr>
                <w:b/>
                <w:sz w:val="22"/>
                <w:szCs w:val="22"/>
                <w:lang w:val="ru-RU"/>
              </w:rPr>
              <w:t xml:space="preserve">                                          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к/с 301</w:t>
            </w:r>
            <w:r w:rsidR="00E23B6C" w:rsidRPr="00B50B99">
              <w:rPr>
                <w:b/>
                <w:sz w:val="22"/>
                <w:szCs w:val="22"/>
              </w:rPr>
              <w:t> 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018</w:t>
            </w:r>
            <w:r w:rsidR="00E23B6C" w:rsidRPr="00B50B99">
              <w:rPr>
                <w:b/>
                <w:sz w:val="22"/>
                <w:szCs w:val="22"/>
              </w:rPr>
              <w:t> 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104</w:t>
            </w:r>
            <w:r w:rsidR="00E23B6C" w:rsidRPr="00B50B99">
              <w:rPr>
                <w:b/>
                <w:sz w:val="22"/>
                <w:szCs w:val="22"/>
              </w:rPr>
              <w:t> 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000</w:t>
            </w:r>
            <w:r w:rsidR="00E23B6C" w:rsidRPr="00B50B99">
              <w:rPr>
                <w:b/>
                <w:sz w:val="22"/>
                <w:szCs w:val="22"/>
              </w:rPr>
              <w:t> 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000</w:t>
            </w:r>
            <w:r w:rsidR="00E23B6C" w:rsidRPr="00B50B99">
              <w:rPr>
                <w:b/>
                <w:sz w:val="22"/>
                <w:szCs w:val="22"/>
              </w:rPr>
              <w:t> 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006 09</w:t>
            </w:r>
          </w:p>
          <w:p w:rsidR="00334C99" w:rsidRPr="00B50B99" w:rsidRDefault="00334C99" w:rsidP="00334C99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B50B99">
              <w:rPr>
                <w:b/>
                <w:sz w:val="22"/>
                <w:szCs w:val="22"/>
                <w:lang w:val="ru-RU"/>
              </w:rPr>
              <w:t xml:space="preserve">БИК </w:t>
            </w:r>
            <w:r w:rsidRPr="00334C99">
              <w:rPr>
                <w:b/>
                <w:sz w:val="22"/>
                <w:szCs w:val="22"/>
                <w:lang w:val="ru-RU"/>
              </w:rPr>
              <w:t>044525202</w:t>
            </w:r>
            <w:r w:rsidR="00E23B6C">
              <w:rPr>
                <w:b/>
                <w:sz w:val="22"/>
                <w:szCs w:val="22"/>
                <w:lang w:val="ru-RU"/>
              </w:rPr>
              <w:t xml:space="preserve">                                                                  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БИК 049805609</w:t>
            </w:r>
          </w:p>
          <w:p w:rsidR="00334C99" w:rsidRPr="00B50B99" w:rsidRDefault="00334C99" w:rsidP="00334C99">
            <w:pPr>
              <w:shd w:val="clear" w:color="auto" w:fill="FFFFFF"/>
              <w:rPr>
                <w:b/>
                <w:sz w:val="22"/>
                <w:szCs w:val="22"/>
                <w:lang w:val="ru-RU"/>
              </w:rPr>
            </w:pPr>
            <w:r w:rsidRPr="00B50B99">
              <w:rPr>
                <w:b/>
                <w:sz w:val="22"/>
                <w:szCs w:val="22"/>
                <w:lang w:val="ru-RU"/>
              </w:rPr>
              <w:t xml:space="preserve">р/с </w:t>
            </w:r>
            <w:r w:rsidRPr="00334C99">
              <w:rPr>
                <w:b/>
                <w:sz w:val="22"/>
                <w:szCs w:val="22"/>
                <w:lang w:val="ru-RU"/>
              </w:rPr>
              <w:t>408 078 106 005 000 27187</w:t>
            </w:r>
            <w:r w:rsidR="00E23B6C">
              <w:rPr>
                <w:b/>
                <w:sz w:val="22"/>
                <w:szCs w:val="22"/>
                <w:lang w:val="ru-RU"/>
              </w:rPr>
              <w:t xml:space="preserve">                                           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р/с 407</w:t>
            </w:r>
            <w:r w:rsidR="00E23B6C" w:rsidRPr="00B50B99">
              <w:rPr>
                <w:b/>
                <w:sz w:val="22"/>
                <w:szCs w:val="22"/>
              </w:rPr>
              <w:t> 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028</w:t>
            </w:r>
            <w:r w:rsidR="00E23B6C" w:rsidRPr="00B50B99">
              <w:rPr>
                <w:b/>
                <w:sz w:val="22"/>
                <w:szCs w:val="22"/>
              </w:rPr>
              <w:t> 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109</w:t>
            </w:r>
            <w:r w:rsidR="00E23B6C" w:rsidRPr="00B50B99">
              <w:rPr>
                <w:b/>
                <w:sz w:val="22"/>
                <w:szCs w:val="22"/>
              </w:rPr>
              <w:t> 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760</w:t>
            </w:r>
            <w:r w:rsidR="00E23B6C" w:rsidRPr="00B50B99">
              <w:rPr>
                <w:b/>
                <w:sz w:val="22"/>
                <w:szCs w:val="22"/>
              </w:rPr>
              <w:t> 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000</w:t>
            </w:r>
            <w:r w:rsidR="00E23B6C" w:rsidRPr="00B50B99">
              <w:rPr>
                <w:b/>
                <w:sz w:val="22"/>
                <w:szCs w:val="22"/>
              </w:rPr>
              <w:t> 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029 79</w:t>
            </w:r>
          </w:p>
          <w:p w:rsidR="00334C99" w:rsidRDefault="00647CBE" w:rsidP="00334C99">
            <w:pPr>
              <w:pStyle w:val="Text"/>
              <w:tabs>
                <w:tab w:val="num" w:pos="360"/>
                <w:tab w:val="left" w:pos="540"/>
              </w:tabs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Тел. +8</w:t>
            </w:r>
            <w:r w:rsidR="00334C99" w:rsidRPr="00B50B99">
              <w:rPr>
                <w:b/>
                <w:sz w:val="22"/>
                <w:szCs w:val="22"/>
                <w:lang w:val="ru-RU"/>
              </w:rPr>
              <w:t xml:space="preserve"> (</w:t>
            </w:r>
            <w:r>
              <w:rPr>
                <w:b/>
                <w:sz w:val="22"/>
                <w:szCs w:val="22"/>
                <w:lang w:val="ru-RU"/>
              </w:rPr>
              <w:t>3</w:t>
            </w:r>
            <w:r w:rsidR="00334C99" w:rsidRPr="00B50B99">
              <w:rPr>
                <w:b/>
                <w:sz w:val="22"/>
                <w:szCs w:val="22"/>
                <w:lang w:val="ru-RU"/>
              </w:rPr>
              <w:t>4</w:t>
            </w:r>
            <w:r>
              <w:rPr>
                <w:b/>
                <w:sz w:val="22"/>
                <w:szCs w:val="22"/>
                <w:lang w:val="ru-RU"/>
              </w:rPr>
              <w:t>6</w:t>
            </w:r>
            <w:r w:rsidR="00334C99" w:rsidRPr="00B50B99">
              <w:rPr>
                <w:b/>
                <w:sz w:val="22"/>
                <w:szCs w:val="22"/>
                <w:lang w:val="ru-RU"/>
              </w:rPr>
              <w:t xml:space="preserve">2) </w:t>
            </w:r>
            <w:r>
              <w:rPr>
                <w:b/>
                <w:sz w:val="22"/>
                <w:szCs w:val="22"/>
                <w:lang w:val="ru-RU"/>
              </w:rPr>
              <w:t>77-49-16</w:t>
            </w:r>
            <w:r w:rsidR="00E23B6C">
              <w:rPr>
                <w:b/>
                <w:sz w:val="22"/>
                <w:szCs w:val="22"/>
                <w:lang w:val="ru-RU"/>
              </w:rPr>
              <w:t xml:space="preserve">                                               </w:t>
            </w:r>
            <w:r w:rsidR="00E23B6C" w:rsidRPr="00B50B99">
              <w:rPr>
                <w:b/>
                <w:sz w:val="22"/>
                <w:szCs w:val="22"/>
                <w:lang w:val="ru-RU"/>
              </w:rPr>
              <w:t>Тел. +7 (4112) 401-401</w:t>
            </w:r>
          </w:p>
          <w:p w:rsidR="00334C99" w:rsidRPr="00334C99" w:rsidRDefault="00334C99" w:rsidP="00334C99">
            <w:pPr>
              <w:pStyle w:val="Text"/>
              <w:tabs>
                <w:tab w:val="num" w:pos="360"/>
                <w:tab w:val="left" w:pos="540"/>
              </w:tabs>
              <w:spacing w:after="0"/>
              <w:rPr>
                <w:b/>
                <w:bCs/>
                <w:sz w:val="22"/>
                <w:szCs w:val="22"/>
                <w:lang w:val="ru-RU" w:eastAsia="en-GB"/>
              </w:rPr>
            </w:pPr>
          </w:p>
        </w:tc>
      </w:tr>
    </w:tbl>
    <w:p w:rsidR="00B703D9" w:rsidRPr="0093402D" w:rsidRDefault="00B703D9">
      <w:pPr>
        <w:rPr>
          <w:sz w:val="22"/>
          <w:szCs w:val="22"/>
          <w:lang w:val="ru-RU"/>
        </w:rPr>
      </w:pPr>
      <w:permStart w:id="601520096" w:edGrp="everyone"/>
    </w:p>
    <w:p w:rsidR="00ED5289" w:rsidRPr="0093402D" w:rsidRDefault="00ED5289" w:rsidP="00DE5A52">
      <w:pPr>
        <w:rPr>
          <w:sz w:val="22"/>
          <w:szCs w:val="22"/>
          <w:lang w:val="ru-RU"/>
        </w:rPr>
      </w:pPr>
    </w:p>
    <w:tbl>
      <w:tblPr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679"/>
        <w:gridCol w:w="425"/>
        <w:gridCol w:w="4819"/>
      </w:tblGrid>
      <w:tr w:rsidR="00BE1BF7" w:rsidRPr="00AD371E" w:rsidTr="00220E1F">
        <w:trPr>
          <w:cantSplit/>
        </w:trPr>
        <w:tc>
          <w:tcPr>
            <w:tcW w:w="4679" w:type="dxa"/>
          </w:tcPr>
          <w:p w:rsidR="007C2582" w:rsidRPr="00AD371E" w:rsidRDefault="007C2582" w:rsidP="00A350A5">
            <w:pPr>
              <w:rPr>
                <w:b/>
                <w:sz w:val="22"/>
                <w:szCs w:val="22"/>
                <w:lang w:val="ru-RU"/>
              </w:rPr>
            </w:pPr>
            <w:r w:rsidRPr="00AD371E">
              <w:rPr>
                <w:b/>
                <w:bCs/>
                <w:sz w:val="22"/>
                <w:szCs w:val="22"/>
              </w:rPr>
              <w:t>ПОКУПАТЕЛЬ:</w:t>
            </w:r>
          </w:p>
        </w:tc>
        <w:tc>
          <w:tcPr>
            <w:tcW w:w="425" w:type="dxa"/>
          </w:tcPr>
          <w:p w:rsidR="00BE1BF7" w:rsidRPr="00AD371E" w:rsidRDefault="00BE1BF7" w:rsidP="00A350A5">
            <w:pPr>
              <w:rPr>
                <w:b/>
                <w:sz w:val="22"/>
                <w:szCs w:val="22"/>
              </w:rPr>
            </w:pPr>
            <w:r w:rsidRPr="00AD371E">
              <w:rPr>
                <w:b/>
                <w:sz w:val="22"/>
                <w:szCs w:val="22"/>
              </w:rPr>
              <w:t>)</w:t>
            </w:r>
          </w:p>
          <w:p w:rsidR="00BE1BF7" w:rsidRPr="00AD371E" w:rsidRDefault="00BE1BF7" w:rsidP="00A350A5">
            <w:pPr>
              <w:rPr>
                <w:b/>
                <w:sz w:val="22"/>
                <w:szCs w:val="22"/>
              </w:rPr>
            </w:pPr>
            <w:r w:rsidRPr="00AD371E">
              <w:rPr>
                <w:b/>
                <w:sz w:val="22"/>
                <w:szCs w:val="22"/>
              </w:rPr>
              <w:t>)</w:t>
            </w:r>
          </w:p>
          <w:p w:rsidR="00BE1BF7" w:rsidRPr="00AD371E" w:rsidRDefault="00BE1BF7" w:rsidP="00A350A5">
            <w:pPr>
              <w:rPr>
                <w:b/>
                <w:sz w:val="22"/>
                <w:szCs w:val="22"/>
              </w:rPr>
            </w:pPr>
            <w:r w:rsidRPr="00AD371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BE1BF7" w:rsidRPr="00AD371E" w:rsidRDefault="00BE1BF7" w:rsidP="00A350A5">
            <w:pPr>
              <w:rPr>
                <w:sz w:val="22"/>
                <w:szCs w:val="22"/>
              </w:rPr>
            </w:pPr>
          </w:p>
          <w:p w:rsidR="00BE1BF7" w:rsidRPr="00AD371E" w:rsidRDefault="00BE1BF7" w:rsidP="00A350A5">
            <w:pPr>
              <w:rPr>
                <w:sz w:val="22"/>
                <w:szCs w:val="22"/>
              </w:rPr>
            </w:pPr>
          </w:p>
          <w:p w:rsidR="00BE1BF7" w:rsidRPr="00AD371E" w:rsidRDefault="00BE1BF7" w:rsidP="00A350A5">
            <w:pPr>
              <w:rPr>
                <w:sz w:val="22"/>
                <w:szCs w:val="22"/>
              </w:rPr>
            </w:pPr>
          </w:p>
        </w:tc>
      </w:tr>
      <w:tr w:rsidR="00BE1BF7" w:rsidRPr="00307216" w:rsidTr="00220E1F">
        <w:trPr>
          <w:cantSplit/>
        </w:trPr>
        <w:tc>
          <w:tcPr>
            <w:tcW w:w="4679" w:type="dxa"/>
          </w:tcPr>
          <w:p w:rsidR="00BE1BF7" w:rsidRPr="00AD371E" w:rsidRDefault="00BE1BF7" w:rsidP="00A350A5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BE1BF7" w:rsidRPr="00AD371E" w:rsidRDefault="00BE1BF7" w:rsidP="00A350A5">
            <w:pPr>
              <w:rPr>
                <w:b/>
                <w:sz w:val="22"/>
                <w:szCs w:val="22"/>
              </w:rPr>
            </w:pPr>
            <w:r w:rsidRPr="00AD371E">
              <w:rPr>
                <w:b/>
                <w:sz w:val="22"/>
                <w:szCs w:val="22"/>
              </w:rPr>
              <w:t>)</w:t>
            </w:r>
          </w:p>
          <w:p w:rsidR="00BE1BF7" w:rsidRPr="00AD371E" w:rsidRDefault="00BE1BF7" w:rsidP="00A350A5">
            <w:pPr>
              <w:rPr>
                <w:b/>
                <w:sz w:val="22"/>
                <w:szCs w:val="22"/>
              </w:rPr>
            </w:pPr>
            <w:r w:rsidRPr="00AD371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BE1BF7" w:rsidRPr="00EE181F" w:rsidRDefault="00BE1BF7" w:rsidP="00A350A5">
            <w:pPr>
              <w:jc w:val="center"/>
              <w:rPr>
                <w:sz w:val="22"/>
                <w:szCs w:val="22"/>
                <w:vertAlign w:val="superscript"/>
                <w:lang w:val="ru-RU"/>
              </w:rPr>
            </w:pPr>
            <w:r w:rsidRPr="00EE181F">
              <w:rPr>
                <w:sz w:val="22"/>
                <w:szCs w:val="22"/>
                <w:vertAlign w:val="superscript"/>
                <w:lang w:val="ru-RU"/>
              </w:rPr>
              <w:t>(Подпись/</w:t>
            </w:r>
            <w:r w:rsidRPr="00AD371E">
              <w:rPr>
                <w:sz w:val="22"/>
                <w:szCs w:val="22"/>
                <w:vertAlign w:val="superscript"/>
              </w:rPr>
              <w:t>Signature</w:t>
            </w:r>
            <w:r w:rsidRPr="00EE181F">
              <w:rPr>
                <w:sz w:val="22"/>
                <w:szCs w:val="22"/>
                <w:vertAlign w:val="superscript"/>
                <w:lang w:val="ru-RU"/>
              </w:rPr>
              <w:t>)</w:t>
            </w:r>
          </w:p>
          <w:p w:rsidR="00BE1BF7" w:rsidRPr="003F0F26" w:rsidRDefault="00B41129" w:rsidP="00B5645B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Юсупов</w:t>
            </w:r>
            <w:bookmarkStart w:id="3" w:name="_GoBack"/>
            <w:bookmarkEnd w:id="3"/>
            <w:r>
              <w:rPr>
                <w:lang w:val="ru-RU"/>
              </w:rPr>
              <w:t xml:space="preserve"> З.К.</w:t>
            </w:r>
          </w:p>
        </w:tc>
      </w:tr>
      <w:tr w:rsidR="00BE1BF7" w:rsidRPr="00B41129" w:rsidTr="00220E1F">
        <w:trPr>
          <w:cantSplit/>
        </w:trPr>
        <w:tc>
          <w:tcPr>
            <w:tcW w:w="4679" w:type="dxa"/>
          </w:tcPr>
          <w:p w:rsidR="00BE1BF7" w:rsidRPr="00EE181F" w:rsidRDefault="00BE1BF7" w:rsidP="00A350A5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:rsidR="00BE1BF7" w:rsidRPr="00B41129" w:rsidRDefault="00BE1BF7" w:rsidP="00A350A5">
            <w:pPr>
              <w:rPr>
                <w:b/>
                <w:sz w:val="22"/>
                <w:szCs w:val="22"/>
                <w:lang w:val="ru-RU"/>
              </w:rPr>
            </w:pPr>
            <w:r w:rsidRPr="00B41129">
              <w:rPr>
                <w:b/>
                <w:sz w:val="22"/>
                <w:szCs w:val="22"/>
                <w:lang w:val="ru-RU"/>
              </w:rPr>
              <w:t>)</w:t>
            </w:r>
          </w:p>
          <w:p w:rsidR="00BE1BF7" w:rsidRPr="00B41129" w:rsidRDefault="00BE1BF7" w:rsidP="00A350A5">
            <w:pPr>
              <w:rPr>
                <w:b/>
                <w:sz w:val="22"/>
                <w:szCs w:val="22"/>
                <w:lang w:val="ru-RU"/>
              </w:rPr>
            </w:pPr>
            <w:r w:rsidRPr="00B41129">
              <w:rPr>
                <w:b/>
                <w:sz w:val="22"/>
                <w:szCs w:val="22"/>
                <w:lang w:val="ru-RU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BE1BF7" w:rsidRPr="00B41129" w:rsidRDefault="00BE1BF7" w:rsidP="00A350A5">
            <w:pPr>
              <w:jc w:val="center"/>
              <w:rPr>
                <w:sz w:val="22"/>
                <w:szCs w:val="22"/>
                <w:vertAlign w:val="superscript"/>
                <w:lang w:val="ru-RU"/>
              </w:rPr>
            </w:pPr>
            <w:r w:rsidRPr="00B41129">
              <w:rPr>
                <w:sz w:val="22"/>
                <w:szCs w:val="22"/>
                <w:vertAlign w:val="superscript"/>
                <w:lang w:val="ru-RU"/>
              </w:rPr>
              <w:t>(ФИО/</w:t>
            </w:r>
            <w:r w:rsidRPr="00AD371E">
              <w:rPr>
                <w:sz w:val="22"/>
                <w:szCs w:val="22"/>
                <w:vertAlign w:val="superscript"/>
              </w:rPr>
              <w:t>Name</w:t>
            </w:r>
            <w:r w:rsidRPr="00B41129">
              <w:rPr>
                <w:sz w:val="22"/>
                <w:szCs w:val="22"/>
                <w:vertAlign w:val="superscript"/>
                <w:lang w:val="ru-RU"/>
              </w:rPr>
              <w:t>)</w:t>
            </w:r>
          </w:p>
          <w:p w:rsidR="00BE1BF7" w:rsidRPr="00B41129" w:rsidRDefault="00B41129" w:rsidP="00EE181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Генеральный директор</w:t>
            </w:r>
          </w:p>
        </w:tc>
      </w:tr>
      <w:tr w:rsidR="00BE1BF7" w:rsidRPr="00B41129" w:rsidTr="00220E1F">
        <w:trPr>
          <w:cantSplit/>
        </w:trPr>
        <w:tc>
          <w:tcPr>
            <w:tcW w:w="4679" w:type="dxa"/>
          </w:tcPr>
          <w:p w:rsidR="00BE1BF7" w:rsidRPr="00B41129" w:rsidRDefault="00BE1BF7" w:rsidP="00A350A5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:rsidR="00BE1BF7" w:rsidRPr="00B41129" w:rsidRDefault="00BE1BF7" w:rsidP="00A350A5">
            <w:pPr>
              <w:rPr>
                <w:b/>
                <w:sz w:val="22"/>
                <w:szCs w:val="22"/>
                <w:lang w:val="ru-RU"/>
              </w:rPr>
            </w:pPr>
            <w:r w:rsidRPr="00B41129">
              <w:rPr>
                <w:b/>
                <w:sz w:val="22"/>
                <w:szCs w:val="22"/>
                <w:lang w:val="ru-RU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BE1BF7" w:rsidRPr="00B41129" w:rsidRDefault="00BE1BF7" w:rsidP="00A350A5">
            <w:pPr>
              <w:jc w:val="center"/>
              <w:rPr>
                <w:sz w:val="22"/>
                <w:szCs w:val="22"/>
                <w:vertAlign w:val="superscript"/>
                <w:lang w:val="ru-RU"/>
              </w:rPr>
            </w:pPr>
            <w:r w:rsidRPr="00B41129">
              <w:rPr>
                <w:sz w:val="22"/>
                <w:szCs w:val="22"/>
                <w:vertAlign w:val="superscript"/>
                <w:lang w:val="ru-RU"/>
              </w:rPr>
              <w:t>(Должность/</w:t>
            </w:r>
            <w:r w:rsidRPr="00AD371E">
              <w:rPr>
                <w:sz w:val="22"/>
                <w:szCs w:val="22"/>
                <w:vertAlign w:val="superscript"/>
              </w:rPr>
              <w:t>Title</w:t>
            </w:r>
            <w:r w:rsidRPr="00B41129">
              <w:rPr>
                <w:sz w:val="22"/>
                <w:szCs w:val="22"/>
                <w:vertAlign w:val="superscript"/>
                <w:lang w:val="ru-RU"/>
              </w:rPr>
              <w:t>)</w:t>
            </w:r>
          </w:p>
        </w:tc>
      </w:tr>
      <w:tr w:rsidR="00BE1BF7" w:rsidRPr="00B41129" w:rsidTr="00220E1F">
        <w:trPr>
          <w:cantSplit/>
        </w:trPr>
        <w:tc>
          <w:tcPr>
            <w:tcW w:w="4679" w:type="dxa"/>
          </w:tcPr>
          <w:p w:rsidR="00BE1BF7" w:rsidRPr="00AD371E" w:rsidRDefault="007C2582" w:rsidP="00A350A5">
            <w:pPr>
              <w:rPr>
                <w:b/>
                <w:sz w:val="22"/>
                <w:szCs w:val="22"/>
                <w:lang w:val="ru-RU"/>
              </w:rPr>
            </w:pPr>
            <w:r w:rsidRPr="00B41129">
              <w:rPr>
                <w:b/>
                <w:sz w:val="22"/>
                <w:szCs w:val="22"/>
                <w:lang w:val="ru-RU"/>
              </w:rPr>
              <w:t>ПОСТАВЩИК:</w:t>
            </w:r>
          </w:p>
        </w:tc>
        <w:tc>
          <w:tcPr>
            <w:tcW w:w="425" w:type="dxa"/>
          </w:tcPr>
          <w:p w:rsidR="00BE1BF7" w:rsidRPr="00B41129" w:rsidRDefault="00BE1BF7" w:rsidP="00A350A5">
            <w:pPr>
              <w:rPr>
                <w:b/>
                <w:sz w:val="22"/>
                <w:szCs w:val="22"/>
                <w:lang w:val="ru-RU"/>
              </w:rPr>
            </w:pPr>
            <w:r w:rsidRPr="00B41129">
              <w:rPr>
                <w:b/>
                <w:sz w:val="22"/>
                <w:szCs w:val="22"/>
                <w:lang w:val="ru-RU"/>
              </w:rPr>
              <w:t>)</w:t>
            </w:r>
          </w:p>
          <w:p w:rsidR="00BE1BF7" w:rsidRPr="00B41129" w:rsidRDefault="00BE1BF7" w:rsidP="00A350A5">
            <w:pPr>
              <w:rPr>
                <w:b/>
                <w:sz w:val="22"/>
                <w:szCs w:val="22"/>
                <w:lang w:val="ru-RU"/>
              </w:rPr>
            </w:pPr>
            <w:r w:rsidRPr="00B41129">
              <w:rPr>
                <w:b/>
                <w:sz w:val="22"/>
                <w:szCs w:val="22"/>
                <w:lang w:val="ru-RU"/>
              </w:rPr>
              <w:t>)</w:t>
            </w:r>
          </w:p>
          <w:p w:rsidR="00BE1BF7" w:rsidRPr="00B41129" w:rsidRDefault="00BE1BF7" w:rsidP="00A350A5">
            <w:pPr>
              <w:rPr>
                <w:b/>
                <w:sz w:val="22"/>
                <w:szCs w:val="22"/>
                <w:lang w:val="ru-RU"/>
              </w:rPr>
            </w:pPr>
            <w:r w:rsidRPr="00B41129">
              <w:rPr>
                <w:b/>
                <w:sz w:val="22"/>
                <w:szCs w:val="22"/>
                <w:lang w:val="ru-RU"/>
              </w:rPr>
              <w:t>)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BE1BF7" w:rsidRPr="00B41129" w:rsidRDefault="00BE1BF7" w:rsidP="00A350A5">
            <w:pPr>
              <w:rPr>
                <w:sz w:val="22"/>
                <w:szCs w:val="22"/>
                <w:lang w:val="ru-RU"/>
              </w:rPr>
            </w:pPr>
          </w:p>
          <w:p w:rsidR="00BE1BF7" w:rsidRPr="00AD371E" w:rsidRDefault="00BE1BF7" w:rsidP="00A350A5">
            <w:pPr>
              <w:rPr>
                <w:sz w:val="22"/>
                <w:szCs w:val="22"/>
                <w:lang w:val="ru-RU"/>
              </w:rPr>
            </w:pPr>
          </w:p>
          <w:p w:rsidR="00BE1BF7" w:rsidRPr="00B41129" w:rsidRDefault="00BE1BF7" w:rsidP="00A350A5">
            <w:pPr>
              <w:rPr>
                <w:sz w:val="22"/>
                <w:szCs w:val="22"/>
                <w:lang w:val="ru-RU"/>
              </w:rPr>
            </w:pPr>
          </w:p>
        </w:tc>
      </w:tr>
      <w:tr w:rsidR="00BE1BF7" w:rsidRPr="00B5645B" w:rsidTr="00220E1F">
        <w:trPr>
          <w:cantSplit/>
        </w:trPr>
        <w:tc>
          <w:tcPr>
            <w:tcW w:w="4679" w:type="dxa"/>
          </w:tcPr>
          <w:p w:rsidR="00BE1BF7" w:rsidRPr="00B41129" w:rsidRDefault="00BE1BF7" w:rsidP="00A350A5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:rsidR="00BE1BF7" w:rsidRPr="00B41129" w:rsidRDefault="00BE1BF7" w:rsidP="00A350A5">
            <w:pPr>
              <w:rPr>
                <w:b/>
                <w:sz w:val="22"/>
                <w:szCs w:val="22"/>
                <w:lang w:val="ru-RU"/>
              </w:rPr>
            </w:pPr>
            <w:r w:rsidRPr="00B41129">
              <w:rPr>
                <w:b/>
                <w:sz w:val="22"/>
                <w:szCs w:val="22"/>
                <w:lang w:val="ru-RU"/>
              </w:rPr>
              <w:t>)</w:t>
            </w:r>
          </w:p>
          <w:p w:rsidR="00BE1BF7" w:rsidRPr="00B41129" w:rsidRDefault="00BE1BF7" w:rsidP="00A350A5">
            <w:pPr>
              <w:rPr>
                <w:b/>
                <w:sz w:val="22"/>
                <w:szCs w:val="22"/>
                <w:lang w:val="ru-RU"/>
              </w:rPr>
            </w:pPr>
            <w:r w:rsidRPr="00B41129">
              <w:rPr>
                <w:b/>
                <w:sz w:val="22"/>
                <w:szCs w:val="22"/>
                <w:lang w:val="ru-RU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BE1BF7" w:rsidRPr="00EE181F" w:rsidRDefault="00BE1BF7" w:rsidP="00A350A5">
            <w:pPr>
              <w:jc w:val="center"/>
              <w:rPr>
                <w:sz w:val="22"/>
                <w:szCs w:val="22"/>
                <w:vertAlign w:val="superscript"/>
                <w:lang w:val="ru-RU"/>
              </w:rPr>
            </w:pPr>
            <w:r w:rsidRPr="00EE181F">
              <w:rPr>
                <w:sz w:val="22"/>
                <w:szCs w:val="22"/>
                <w:vertAlign w:val="superscript"/>
                <w:lang w:val="ru-RU"/>
              </w:rPr>
              <w:t>(Подпись/</w:t>
            </w:r>
            <w:r w:rsidRPr="00AD371E">
              <w:rPr>
                <w:sz w:val="22"/>
                <w:szCs w:val="22"/>
                <w:vertAlign w:val="superscript"/>
              </w:rPr>
              <w:t>Signature</w:t>
            </w:r>
            <w:r w:rsidRPr="00EE181F">
              <w:rPr>
                <w:sz w:val="22"/>
                <w:szCs w:val="22"/>
                <w:vertAlign w:val="superscript"/>
                <w:lang w:val="ru-RU"/>
              </w:rPr>
              <w:t>)</w:t>
            </w:r>
          </w:p>
          <w:p w:rsidR="00BE1BF7" w:rsidRPr="00EE181F" w:rsidRDefault="00EE181F" w:rsidP="00EE181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Пятницкий А.С.</w:t>
            </w:r>
          </w:p>
        </w:tc>
      </w:tr>
      <w:tr w:rsidR="00BE1BF7" w:rsidRPr="00B5645B" w:rsidTr="00220E1F">
        <w:trPr>
          <w:cantSplit/>
        </w:trPr>
        <w:tc>
          <w:tcPr>
            <w:tcW w:w="4679" w:type="dxa"/>
          </w:tcPr>
          <w:p w:rsidR="00BE1BF7" w:rsidRPr="00EE181F" w:rsidRDefault="00BE1BF7" w:rsidP="00A350A5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:rsidR="00BE1BF7" w:rsidRPr="00AD371E" w:rsidRDefault="00BE1BF7" w:rsidP="00A350A5">
            <w:pPr>
              <w:rPr>
                <w:b/>
                <w:sz w:val="22"/>
                <w:szCs w:val="22"/>
              </w:rPr>
            </w:pPr>
            <w:r w:rsidRPr="00AD371E">
              <w:rPr>
                <w:b/>
                <w:sz w:val="22"/>
                <w:szCs w:val="22"/>
              </w:rPr>
              <w:t>)</w:t>
            </w:r>
          </w:p>
          <w:p w:rsidR="00BE1BF7" w:rsidRPr="00AD371E" w:rsidRDefault="00BE1BF7" w:rsidP="00A350A5">
            <w:pPr>
              <w:rPr>
                <w:b/>
                <w:sz w:val="22"/>
                <w:szCs w:val="22"/>
              </w:rPr>
            </w:pPr>
            <w:r w:rsidRPr="00AD371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BE1BF7" w:rsidRPr="00EE181F" w:rsidRDefault="00BE1BF7" w:rsidP="00A350A5">
            <w:pPr>
              <w:jc w:val="center"/>
              <w:rPr>
                <w:sz w:val="22"/>
                <w:szCs w:val="22"/>
                <w:vertAlign w:val="superscript"/>
                <w:lang w:val="ru-RU"/>
              </w:rPr>
            </w:pPr>
            <w:r w:rsidRPr="00EE181F">
              <w:rPr>
                <w:sz w:val="22"/>
                <w:szCs w:val="22"/>
                <w:vertAlign w:val="superscript"/>
                <w:lang w:val="ru-RU"/>
              </w:rPr>
              <w:t>(ФИО/</w:t>
            </w:r>
            <w:r w:rsidRPr="00AD371E">
              <w:rPr>
                <w:sz w:val="22"/>
                <w:szCs w:val="22"/>
                <w:vertAlign w:val="superscript"/>
              </w:rPr>
              <w:t>Name</w:t>
            </w:r>
            <w:r w:rsidRPr="00EE181F">
              <w:rPr>
                <w:sz w:val="22"/>
                <w:szCs w:val="22"/>
                <w:vertAlign w:val="superscript"/>
                <w:lang w:val="ru-RU"/>
              </w:rPr>
              <w:t>)</w:t>
            </w:r>
          </w:p>
          <w:p w:rsidR="00BE1BF7" w:rsidRPr="00EE181F" w:rsidRDefault="00D11C03" w:rsidP="00307216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представитель по доверенности</w:t>
            </w:r>
          </w:p>
        </w:tc>
      </w:tr>
      <w:tr w:rsidR="00BE1BF7" w:rsidRPr="00AD371E" w:rsidTr="00220E1F">
        <w:trPr>
          <w:cantSplit/>
        </w:trPr>
        <w:tc>
          <w:tcPr>
            <w:tcW w:w="4679" w:type="dxa"/>
          </w:tcPr>
          <w:p w:rsidR="00BE1BF7" w:rsidRPr="00EE181F" w:rsidRDefault="00BE1BF7" w:rsidP="00A350A5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:rsidR="00BE1BF7" w:rsidRPr="00AD371E" w:rsidRDefault="00BE1BF7" w:rsidP="00A350A5">
            <w:pPr>
              <w:rPr>
                <w:b/>
                <w:sz w:val="22"/>
                <w:szCs w:val="22"/>
              </w:rPr>
            </w:pPr>
            <w:r w:rsidRPr="00AD371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BE1BF7" w:rsidRPr="00AD371E" w:rsidRDefault="00BE1BF7" w:rsidP="00A350A5">
            <w:pPr>
              <w:jc w:val="center"/>
              <w:rPr>
                <w:sz w:val="22"/>
                <w:szCs w:val="22"/>
                <w:vertAlign w:val="superscript"/>
              </w:rPr>
            </w:pPr>
            <w:r w:rsidRPr="00AD371E">
              <w:rPr>
                <w:sz w:val="22"/>
                <w:szCs w:val="22"/>
                <w:vertAlign w:val="superscript"/>
              </w:rPr>
              <w:t>(</w:t>
            </w:r>
            <w:proofErr w:type="spellStart"/>
            <w:r w:rsidRPr="00AD371E">
              <w:rPr>
                <w:sz w:val="22"/>
                <w:szCs w:val="22"/>
                <w:vertAlign w:val="superscript"/>
              </w:rPr>
              <w:t>Должность</w:t>
            </w:r>
            <w:proofErr w:type="spellEnd"/>
            <w:r w:rsidRPr="00AD371E">
              <w:rPr>
                <w:sz w:val="22"/>
                <w:szCs w:val="22"/>
                <w:vertAlign w:val="superscript"/>
              </w:rPr>
              <w:t>/Title)</w:t>
            </w:r>
          </w:p>
        </w:tc>
      </w:tr>
      <w:permEnd w:id="601520096"/>
    </w:tbl>
    <w:p w:rsidR="00B245C0" w:rsidRPr="00AD371E" w:rsidRDefault="00B245C0" w:rsidP="001343A5">
      <w:pPr>
        <w:jc w:val="center"/>
        <w:rPr>
          <w:sz w:val="22"/>
          <w:szCs w:val="22"/>
          <w:lang w:val="ru-RU"/>
        </w:rPr>
      </w:pPr>
    </w:p>
    <w:sectPr w:rsidR="00B245C0" w:rsidRPr="00AD371E" w:rsidSect="00307216">
      <w:footerReference w:type="default" r:id="rId9"/>
      <w:pgSz w:w="11906" w:h="16838"/>
      <w:pgMar w:top="540" w:right="851" w:bottom="900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359" w:rsidRPr="00E16B21" w:rsidRDefault="00B35359" w:rsidP="0030770A">
      <w:pPr>
        <w:pStyle w:val="Text"/>
        <w:spacing w:after="0"/>
        <w:rPr>
          <w:lang w:val="ru-RU"/>
        </w:rPr>
      </w:pPr>
      <w:r>
        <w:separator/>
      </w:r>
    </w:p>
  </w:endnote>
  <w:endnote w:type="continuationSeparator" w:id="0">
    <w:p w:rsidR="00B35359" w:rsidRPr="00E16B21" w:rsidRDefault="00B35359" w:rsidP="0030770A">
      <w:pPr>
        <w:pStyle w:val="Text"/>
        <w:spacing w:after="0"/>
        <w:rPr>
          <w:lang w:val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nseC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7EE" w:rsidRPr="00A350A5" w:rsidRDefault="006A17EE">
    <w:pPr>
      <w:pStyle w:val="Footer"/>
      <w:jc w:val="right"/>
      <w:rPr>
        <w:sz w:val="18"/>
        <w:szCs w:val="18"/>
      </w:rPr>
    </w:pPr>
    <w:r>
      <w:rPr>
        <w:sz w:val="18"/>
        <w:szCs w:val="18"/>
        <w:lang w:val="ru-RU"/>
      </w:rPr>
      <w:t>стр.</w:t>
    </w:r>
    <w:r w:rsidRPr="00A350A5">
      <w:rPr>
        <w:sz w:val="18"/>
        <w:szCs w:val="18"/>
      </w:rPr>
      <w:t xml:space="preserve"> </w:t>
    </w:r>
    <w:r w:rsidRPr="00A350A5">
      <w:rPr>
        <w:b/>
        <w:sz w:val="18"/>
        <w:szCs w:val="18"/>
      </w:rPr>
      <w:fldChar w:fldCharType="begin"/>
    </w:r>
    <w:r w:rsidRPr="00A350A5">
      <w:rPr>
        <w:b/>
        <w:sz w:val="18"/>
        <w:szCs w:val="18"/>
      </w:rPr>
      <w:instrText xml:space="preserve"> PAGE </w:instrText>
    </w:r>
    <w:r w:rsidRPr="00A350A5">
      <w:rPr>
        <w:b/>
        <w:sz w:val="18"/>
        <w:szCs w:val="18"/>
      </w:rPr>
      <w:fldChar w:fldCharType="separate"/>
    </w:r>
    <w:r w:rsidR="00B5645B">
      <w:rPr>
        <w:b/>
        <w:noProof/>
        <w:sz w:val="18"/>
        <w:szCs w:val="18"/>
      </w:rPr>
      <w:t>6</w:t>
    </w:r>
    <w:r w:rsidRPr="00A350A5">
      <w:rPr>
        <w:b/>
        <w:sz w:val="18"/>
        <w:szCs w:val="18"/>
      </w:rPr>
      <w:fldChar w:fldCharType="end"/>
    </w:r>
    <w:r w:rsidRPr="00A350A5">
      <w:rPr>
        <w:sz w:val="18"/>
        <w:szCs w:val="18"/>
      </w:rPr>
      <w:t xml:space="preserve"> </w:t>
    </w:r>
    <w:r>
      <w:rPr>
        <w:sz w:val="18"/>
        <w:szCs w:val="18"/>
        <w:lang w:val="ru-RU"/>
      </w:rPr>
      <w:t>из</w:t>
    </w:r>
    <w:r w:rsidRPr="00A350A5">
      <w:rPr>
        <w:sz w:val="18"/>
        <w:szCs w:val="18"/>
      </w:rPr>
      <w:t xml:space="preserve"> </w:t>
    </w:r>
    <w:r w:rsidRPr="00A350A5">
      <w:rPr>
        <w:b/>
        <w:sz w:val="18"/>
        <w:szCs w:val="18"/>
      </w:rPr>
      <w:fldChar w:fldCharType="begin"/>
    </w:r>
    <w:r w:rsidRPr="00A350A5">
      <w:rPr>
        <w:b/>
        <w:sz w:val="18"/>
        <w:szCs w:val="18"/>
      </w:rPr>
      <w:instrText xml:space="preserve"> NUMPAGES  </w:instrText>
    </w:r>
    <w:r w:rsidRPr="00A350A5">
      <w:rPr>
        <w:b/>
        <w:sz w:val="18"/>
        <w:szCs w:val="18"/>
      </w:rPr>
      <w:fldChar w:fldCharType="separate"/>
    </w:r>
    <w:r w:rsidR="00B5645B">
      <w:rPr>
        <w:b/>
        <w:noProof/>
        <w:sz w:val="18"/>
        <w:szCs w:val="18"/>
      </w:rPr>
      <w:t>6</w:t>
    </w:r>
    <w:r w:rsidRPr="00A350A5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359" w:rsidRPr="00E16B21" w:rsidRDefault="00B35359" w:rsidP="0030770A">
      <w:pPr>
        <w:pStyle w:val="Text"/>
        <w:spacing w:after="0"/>
        <w:rPr>
          <w:lang w:val="ru-RU"/>
        </w:rPr>
      </w:pPr>
      <w:r>
        <w:separator/>
      </w:r>
    </w:p>
  </w:footnote>
  <w:footnote w:type="continuationSeparator" w:id="0">
    <w:p w:rsidR="00B35359" w:rsidRPr="00E16B21" w:rsidRDefault="00B35359" w:rsidP="0030770A">
      <w:pPr>
        <w:pStyle w:val="Text"/>
        <w:spacing w:after="0"/>
        <w:rPr>
          <w:lang w:val="ru-RU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0AB9"/>
    <w:multiLevelType w:val="multilevel"/>
    <w:tmpl w:val="37E604A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6001A70"/>
    <w:multiLevelType w:val="multilevel"/>
    <w:tmpl w:val="FA3445E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DE01958"/>
    <w:multiLevelType w:val="hybridMultilevel"/>
    <w:tmpl w:val="E9F27AB0"/>
    <w:lvl w:ilvl="0" w:tplc="5956A5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21478"/>
    <w:multiLevelType w:val="multilevel"/>
    <w:tmpl w:val="713EE85E"/>
    <w:name w:val="zzmpDACEE4||DACEE4|2|3|0|1|0|33||1|2|0||1|2|0||1|2|0||1|2|0||mpNA||mpNA||mpNA||mpNA||"/>
    <w:lvl w:ilvl="0">
      <w:start w:val="1"/>
      <w:numFmt w:val="decimal"/>
      <w:lvlRestart w:val="0"/>
      <w:lvlText w:val="%1."/>
      <w:lvlJc w:val="left"/>
      <w:pPr>
        <w:tabs>
          <w:tab w:val="num" w:pos="706"/>
        </w:tabs>
        <w:ind w:left="706" w:hanging="706"/>
      </w:pPr>
      <w:rPr>
        <w:b/>
        <w:bCs/>
        <w:i w:val="0"/>
        <w:iCs w:val="0"/>
        <w:caps w:val="0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1418"/>
        </w:tabs>
        <w:ind w:left="1417" w:hanging="708"/>
      </w:pPr>
      <w:rPr>
        <w:b w:val="0"/>
        <w:bCs w:val="0"/>
        <w:i w:val="0"/>
        <w:iCs w:val="0"/>
        <w:caps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709"/>
      </w:pPr>
      <w:rPr>
        <w:b w:val="0"/>
        <w:bCs w:val="0"/>
        <w:i w:val="0"/>
        <w:iCs w:val="0"/>
        <w:caps w:val="0"/>
        <w:u w:val="none"/>
      </w:rPr>
    </w:lvl>
    <w:lvl w:ilvl="3">
      <w:start w:val="1"/>
      <w:numFmt w:val="lowerLetter"/>
      <w:lvlText w:val="%4)"/>
      <w:lvlJc w:val="left"/>
      <w:pPr>
        <w:tabs>
          <w:tab w:val="num" w:pos="2835"/>
        </w:tabs>
        <w:ind w:left="2835" w:hanging="709"/>
      </w:pPr>
      <w:rPr>
        <w:b w:val="0"/>
        <w:bCs w:val="0"/>
        <w:i w:val="0"/>
        <w:iCs w:val="0"/>
        <w:caps w:val="0"/>
        <w:u w:val="none"/>
      </w:rPr>
    </w:lvl>
    <w:lvl w:ilvl="4">
      <w:start w:val="1"/>
      <w:numFmt w:val="bullet"/>
      <w:lvlRestart w:val="0"/>
      <w:lvlText w:val="-"/>
      <w:lvlJc w:val="left"/>
      <w:pPr>
        <w:tabs>
          <w:tab w:val="num" w:pos="3544"/>
        </w:tabs>
        <w:ind w:left="3543" w:hanging="708"/>
      </w:pPr>
      <w:rPr>
        <w:rFonts w:ascii="Times New Roman" w:hAnsi="Times New Roman" w:cs="Times New Roman"/>
        <w:b w:val="0"/>
        <w:bCs w:val="0"/>
        <w:i w:val="0"/>
        <w:iCs w:val="0"/>
        <w:caps w:val="0"/>
        <w:u w:val="none"/>
      </w:rPr>
    </w:lvl>
    <w:lvl w:ilvl="5">
      <w:start w:val="1"/>
      <w:numFmt w:val="decimal"/>
      <w:lvlText w:val="%6."/>
      <w:lvlJc w:val="left"/>
      <w:pPr>
        <w:tabs>
          <w:tab w:val="num" w:pos="6480"/>
        </w:tabs>
        <w:ind w:firstLine="5760"/>
      </w:pPr>
      <w:rPr>
        <w:b w:val="0"/>
        <w:bCs w:val="0"/>
        <w:i w:val="0"/>
        <w:iCs w:val="0"/>
        <w:caps w:val="0"/>
        <w:u w:val="none"/>
      </w:rPr>
    </w:lvl>
    <w:lvl w:ilvl="6">
      <w:start w:val="1"/>
      <w:numFmt w:val="decimal"/>
      <w:lvlText w:val="%7."/>
      <w:lvlJc w:val="left"/>
      <w:pPr>
        <w:tabs>
          <w:tab w:val="num" w:pos="6480"/>
        </w:tabs>
        <w:ind w:firstLine="5760"/>
      </w:pPr>
      <w:rPr>
        <w:b w:val="0"/>
        <w:bCs w:val="0"/>
        <w:i w:val="0"/>
        <w:iCs w:val="0"/>
        <w:caps w:val="0"/>
        <w:u w:val="none"/>
      </w:rPr>
    </w:lvl>
    <w:lvl w:ilvl="7">
      <w:start w:val="1"/>
      <w:numFmt w:val="decimal"/>
      <w:lvlText w:val="%8."/>
      <w:lvlJc w:val="left"/>
      <w:pPr>
        <w:tabs>
          <w:tab w:val="num" w:pos="6480"/>
        </w:tabs>
        <w:ind w:firstLine="5760"/>
      </w:pPr>
      <w:rPr>
        <w:b w:val="0"/>
        <w:bCs w:val="0"/>
        <w:i w:val="0"/>
        <w:iCs w:val="0"/>
        <w:caps w:val="0"/>
        <w:u w:val="no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firstLine="5760"/>
      </w:pPr>
      <w:rPr>
        <w:b w:val="0"/>
        <w:bCs w:val="0"/>
        <w:i w:val="0"/>
        <w:iCs w:val="0"/>
        <w:caps w:val="0"/>
        <w:u w:val="none"/>
      </w:rPr>
    </w:lvl>
  </w:abstractNum>
  <w:abstractNum w:abstractNumId="4">
    <w:nsid w:val="451C13F4"/>
    <w:multiLevelType w:val="multilevel"/>
    <w:tmpl w:val="EA6A7C5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6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47293A6F"/>
    <w:multiLevelType w:val="multilevel"/>
    <w:tmpl w:val="C29EBCA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510" w:hanging="510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6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49B602C2"/>
    <w:multiLevelType w:val="multilevel"/>
    <w:tmpl w:val="DA64EA88"/>
    <w:lvl w:ilvl="0">
      <w:start w:val="1"/>
      <w:numFmt w:val="none"/>
      <w:pStyle w:val="Heading1"/>
      <w:suff w:val="nothing"/>
      <w:lvlText w:val="%1"/>
      <w:lvlJc w:val="left"/>
      <w:pPr>
        <w:tabs>
          <w:tab w:val="num" w:pos="360"/>
        </w:tabs>
      </w:pPr>
      <w:rPr>
        <w:rFonts w:ascii="Times New Roman Bold" w:hAnsi="Times New Roman Bold" w:cs="Times New Roman Bold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080"/>
        </w:tabs>
        <w:ind w:left="504" w:hanging="504"/>
      </w:pPr>
      <w:rPr>
        <w:rFonts w:ascii="Times New Roman Bold" w:hAnsi="Times New Roman Bold" w:cs="Times New Roman Bold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pStyle w:val="Heading3"/>
      <w:isLgl/>
      <w:lvlText w:val="%2.%3"/>
      <w:lvlJc w:val="left"/>
      <w:pPr>
        <w:tabs>
          <w:tab w:val="num" w:pos="18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520"/>
        </w:tabs>
        <w:ind w:left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3240"/>
        </w:tabs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3960"/>
        </w:tabs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4680"/>
        </w:tabs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5400"/>
        </w:tabs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6120"/>
        </w:tabs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7">
    <w:nsid w:val="58DE0B82"/>
    <w:multiLevelType w:val="multilevel"/>
    <w:tmpl w:val="0074E00C"/>
    <w:lvl w:ilvl="0">
      <w:start w:val="1"/>
      <w:numFmt w:val="lowerLetter"/>
      <w:lvlText w:val="(%1)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510" w:hanging="510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624"/>
        </w:tabs>
        <w:ind w:left="624" w:hanging="6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5C4466E5"/>
    <w:multiLevelType w:val="hybridMultilevel"/>
    <w:tmpl w:val="3F52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E22556"/>
    <w:multiLevelType w:val="multilevel"/>
    <w:tmpl w:val="3760BF4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510" w:hanging="510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624"/>
        </w:tabs>
        <w:ind w:left="624" w:hanging="6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6A452654"/>
    <w:multiLevelType w:val="hybridMultilevel"/>
    <w:tmpl w:val="CD28146C"/>
    <w:lvl w:ilvl="0" w:tplc="B17445E4">
      <w:start w:val="1"/>
      <w:numFmt w:val="lowerLetter"/>
      <w:lvlText w:val="(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E4B43"/>
    <w:multiLevelType w:val="multilevel"/>
    <w:tmpl w:val="ED601BDA"/>
    <w:name w:val="zzmpFWB||FW Body Text|2|3|0|1|0|49||1|0|32||1|0|32||1|0|32||1|0|32||1|0|32||1|0|32||1|0|32||mpNA||"/>
    <w:lvl w:ilvl="0">
      <w:start w:val="1"/>
      <w:numFmt w:val="decimal"/>
      <w:lvlRestart w:val="0"/>
      <w:lvlText w:val="%1."/>
      <w:lvlJc w:val="left"/>
      <w:pPr>
        <w:tabs>
          <w:tab w:val="num" w:pos="720"/>
        </w:tabs>
      </w:pPr>
      <w:rPr>
        <w:rFonts w:ascii="Times New Roman" w:hAnsi="Times New Roman" w:cs="Times New Roman"/>
        <w:b/>
        <w:bCs/>
        <w:i w:val="0"/>
        <w:iCs w:val="0"/>
        <w:caps w:val="0"/>
        <w:color w:val="auto"/>
        <w:u w:val="none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180"/>
      </w:pPr>
      <w:rPr>
        <w:rFonts w:ascii="Times New Roman" w:hAnsi="Times New Roman" w:cs="Times New Roman"/>
        <w:b w:val="0"/>
        <w:bCs w:val="0"/>
        <w:i w:val="0"/>
        <w:iCs w:val="0"/>
        <w:caps w:val="0"/>
        <w:color w:val="auto"/>
        <w:u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lowerRoman"/>
      <w:lvlText w:val="(%4)"/>
      <w:lvlJc w:val="right"/>
      <w:pPr>
        <w:tabs>
          <w:tab w:val="num" w:pos="1440"/>
        </w:tabs>
        <w:ind w:left="1440" w:hanging="216"/>
      </w:pPr>
      <w:rPr>
        <w:rFonts w:ascii="Times New Roman" w:hAnsi="Times New Roman" w:cs="Times New Roman"/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upperRoman"/>
      <w:lvlText w:val="(%6)"/>
      <w:lvlJc w:val="right"/>
      <w:pPr>
        <w:tabs>
          <w:tab w:val="num" w:pos="2880"/>
        </w:tabs>
        <w:ind w:left="2880" w:hanging="216"/>
      </w:pPr>
      <w:rPr>
        <w:rFonts w:ascii="Times New Roman" w:hAnsi="Times New Roman" w:cs="Times New Roman"/>
        <w:b w:val="0"/>
        <w:bCs w:val="0"/>
        <w:i w:val="0"/>
        <w:iCs w:val="0"/>
        <w:caps w:val="0"/>
        <w:color w:val="auto"/>
        <w:u w:val="none"/>
      </w:rPr>
    </w:lvl>
    <w:lvl w:ilvl="6">
      <w:start w:val="27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decimal"/>
      <w:lvlText w:val="(%8)"/>
      <w:lvlJc w:val="left"/>
      <w:pPr>
        <w:tabs>
          <w:tab w:val="num" w:pos="4320"/>
        </w:tabs>
        <w:ind w:left="43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color w:val="auto"/>
        <w:u w:val="none"/>
      </w:rPr>
    </w:lvl>
  </w:abstractNum>
  <w:abstractNum w:abstractNumId="12">
    <w:nsid w:val="6E71407A"/>
    <w:multiLevelType w:val="multilevel"/>
    <w:tmpl w:val="2826B75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0" w:firstLine="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979"/>
        </w:tabs>
        <w:ind w:left="979" w:hanging="6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71CF55EC"/>
    <w:multiLevelType w:val="multilevel"/>
    <w:tmpl w:val="C9E26122"/>
    <w:lvl w:ilvl="0">
      <w:start w:val="1"/>
      <w:numFmt w:val="lowerLetter"/>
      <w:lvlText w:val="(%1)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510" w:hanging="510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624"/>
        </w:tabs>
        <w:ind w:left="624" w:hanging="6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D4C0F2B"/>
    <w:multiLevelType w:val="hybridMultilevel"/>
    <w:tmpl w:val="111EE98E"/>
    <w:lvl w:ilvl="0" w:tplc="5956A532">
      <w:start w:val="1"/>
      <w:numFmt w:val="lowerLetter"/>
      <w:lvlText w:val="(%1)"/>
      <w:lvlJc w:val="left"/>
      <w:pPr>
        <w:ind w:left="13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4" w:hanging="360"/>
      </w:pPr>
    </w:lvl>
    <w:lvl w:ilvl="2" w:tplc="0409001B" w:tentative="1">
      <w:start w:val="1"/>
      <w:numFmt w:val="lowerRoman"/>
      <w:lvlText w:val="%3."/>
      <w:lvlJc w:val="right"/>
      <w:pPr>
        <w:ind w:left="2784" w:hanging="180"/>
      </w:pPr>
    </w:lvl>
    <w:lvl w:ilvl="3" w:tplc="0409000F" w:tentative="1">
      <w:start w:val="1"/>
      <w:numFmt w:val="decimal"/>
      <w:lvlText w:val="%4."/>
      <w:lvlJc w:val="left"/>
      <w:pPr>
        <w:ind w:left="3504" w:hanging="360"/>
      </w:pPr>
    </w:lvl>
    <w:lvl w:ilvl="4" w:tplc="04090019" w:tentative="1">
      <w:start w:val="1"/>
      <w:numFmt w:val="lowerLetter"/>
      <w:lvlText w:val="%5."/>
      <w:lvlJc w:val="left"/>
      <w:pPr>
        <w:ind w:left="4224" w:hanging="360"/>
      </w:pPr>
    </w:lvl>
    <w:lvl w:ilvl="5" w:tplc="0409001B" w:tentative="1">
      <w:start w:val="1"/>
      <w:numFmt w:val="lowerRoman"/>
      <w:lvlText w:val="%6."/>
      <w:lvlJc w:val="right"/>
      <w:pPr>
        <w:ind w:left="4944" w:hanging="180"/>
      </w:pPr>
    </w:lvl>
    <w:lvl w:ilvl="6" w:tplc="0409000F" w:tentative="1">
      <w:start w:val="1"/>
      <w:numFmt w:val="decimal"/>
      <w:lvlText w:val="%7."/>
      <w:lvlJc w:val="left"/>
      <w:pPr>
        <w:ind w:left="5664" w:hanging="360"/>
      </w:pPr>
    </w:lvl>
    <w:lvl w:ilvl="7" w:tplc="04090019" w:tentative="1">
      <w:start w:val="1"/>
      <w:numFmt w:val="lowerLetter"/>
      <w:lvlText w:val="%8."/>
      <w:lvlJc w:val="left"/>
      <w:pPr>
        <w:ind w:left="6384" w:hanging="360"/>
      </w:pPr>
    </w:lvl>
    <w:lvl w:ilvl="8" w:tplc="0409001B" w:tentative="1">
      <w:start w:val="1"/>
      <w:numFmt w:val="lowerRoman"/>
      <w:lvlText w:val="%9."/>
      <w:lvlJc w:val="right"/>
      <w:pPr>
        <w:ind w:left="7104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2"/>
  </w:num>
  <w:num w:numId="5">
    <w:abstractNumId w:val="4"/>
  </w:num>
  <w:num w:numId="6">
    <w:abstractNumId w:val="14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1"/>
  </w:num>
  <w:num w:numId="12">
    <w:abstractNumId w:val="0"/>
  </w:num>
  <w:num w:numId="13">
    <w:abstractNumId w:val="6"/>
  </w:num>
  <w:num w:numId="14">
    <w:abstractNumId w:val="6"/>
  </w:num>
  <w:num w:numId="15">
    <w:abstractNumId w:val="6"/>
  </w:num>
  <w:num w:numId="16">
    <w:abstractNumId w:val="8"/>
  </w:num>
  <w:num w:numId="17">
    <w:abstractNumId w:val="6"/>
  </w:num>
  <w:num w:numId="18">
    <w:abstractNumId w:val="6"/>
  </w:num>
  <w:num w:numId="19">
    <w:abstractNumId w:val="13"/>
  </w:num>
  <w:num w:numId="20">
    <w:abstractNumId w:val="10"/>
  </w:num>
  <w:num w:numId="21">
    <w:abstractNumId w:val="5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a Salnikova">
    <w15:presenceInfo w15:providerId="None" w15:userId="Maria Salnik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01C"/>
    <w:rsid w:val="00010180"/>
    <w:rsid w:val="00011E0D"/>
    <w:rsid w:val="00025594"/>
    <w:rsid w:val="00026FDA"/>
    <w:rsid w:val="00043F41"/>
    <w:rsid w:val="00046717"/>
    <w:rsid w:val="00046984"/>
    <w:rsid w:val="00050B59"/>
    <w:rsid w:val="00050E1A"/>
    <w:rsid w:val="00053CBF"/>
    <w:rsid w:val="00054357"/>
    <w:rsid w:val="000577B2"/>
    <w:rsid w:val="00057C43"/>
    <w:rsid w:val="00060765"/>
    <w:rsid w:val="000629B3"/>
    <w:rsid w:val="00066761"/>
    <w:rsid w:val="000669AE"/>
    <w:rsid w:val="00067C24"/>
    <w:rsid w:val="00073CAE"/>
    <w:rsid w:val="00081021"/>
    <w:rsid w:val="00081340"/>
    <w:rsid w:val="0008416A"/>
    <w:rsid w:val="0008426A"/>
    <w:rsid w:val="00085AFF"/>
    <w:rsid w:val="000861F6"/>
    <w:rsid w:val="000870C2"/>
    <w:rsid w:val="000919F6"/>
    <w:rsid w:val="00091E80"/>
    <w:rsid w:val="00092545"/>
    <w:rsid w:val="00093942"/>
    <w:rsid w:val="00095000"/>
    <w:rsid w:val="0009653B"/>
    <w:rsid w:val="000A1443"/>
    <w:rsid w:val="000A5C12"/>
    <w:rsid w:val="000A721C"/>
    <w:rsid w:val="000B047E"/>
    <w:rsid w:val="000B07B5"/>
    <w:rsid w:val="000B7D3F"/>
    <w:rsid w:val="000C1A36"/>
    <w:rsid w:val="000C3846"/>
    <w:rsid w:val="000C3B4B"/>
    <w:rsid w:val="000D11ED"/>
    <w:rsid w:val="000D4D13"/>
    <w:rsid w:val="000D6D69"/>
    <w:rsid w:val="000E2B66"/>
    <w:rsid w:val="000E424E"/>
    <w:rsid w:val="000F028C"/>
    <w:rsid w:val="000F0AD6"/>
    <w:rsid w:val="000F101C"/>
    <w:rsid w:val="000F120F"/>
    <w:rsid w:val="000F3960"/>
    <w:rsid w:val="000F3CBB"/>
    <w:rsid w:val="000F46D8"/>
    <w:rsid w:val="000F5530"/>
    <w:rsid w:val="000F5680"/>
    <w:rsid w:val="000F704B"/>
    <w:rsid w:val="000F759D"/>
    <w:rsid w:val="001108AE"/>
    <w:rsid w:val="00115F2D"/>
    <w:rsid w:val="00117A45"/>
    <w:rsid w:val="0013412A"/>
    <w:rsid w:val="001343A5"/>
    <w:rsid w:val="00134766"/>
    <w:rsid w:val="00142FEA"/>
    <w:rsid w:val="001442A0"/>
    <w:rsid w:val="00145A2D"/>
    <w:rsid w:val="00147C8F"/>
    <w:rsid w:val="001663E5"/>
    <w:rsid w:val="00170AA9"/>
    <w:rsid w:val="00182047"/>
    <w:rsid w:val="001834E2"/>
    <w:rsid w:val="00184003"/>
    <w:rsid w:val="00184A54"/>
    <w:rsid w:val="00185E29"/>
    <w:rsid w:val="001B1DF7"/>
    <w:rsid w:val="001B29C2"/>
    <w:rsid w:val="001B2EA0"/>
    <w:rsid w:val="001B39A0"/>
    <w:rsid w:val="001C1924"/>
    <w:rsid w:val="001C1A71"/>
    <w:rsid w:val="001E046F"/>
    <w:rsid w:val="001E063B"/>
    <w:rsid w:val="001E0D69"/>
    <w:rsid w:val="001E3453"/>
    <w:rsid w:val="001E7FAD"/>
    <w:rsid w:val="00206260"/>
    <w:rsid w:val="00207E1E"/>
    <w:rsid w:val="002115E9"/>
    <w:rsid w:val="00216B9B"/>
    <w:rsid w:val="00217FAE"/>
    <w:rsid w:val="00220E1F"/>
    <w:rsid w:val="002212C9"/>
    <w:rsid w:val="00224400"/>
    <w:rsid w:val="002246ED"/>
    <w:rsid w:val="00225245"/>
    <w:rsid w:val="002262EF"/>
    <w:rsid w:val="00226C36"/>
    <w:rsid w:val="00233C0C"/>
    <w:rsid w:val="00234635"/>
    <w:rsid w:val="0023761C"/>
    <w:rsid w:val="0023771C"/>
    <w:rsid w:val="002413E1"/>
    <w:rsid w:val="00241695"/>
    <w:rsid w:val="0024638C"/>
    <w:rsid w:val="00255F34"/>
    <w:rsid w:val="00264FE1"/>
    <w:rsid w:val="00277190"/>
    <w:rsid w:val="00281922"/>
    <w:rsid w:val="0028392C"/>
    <w:rsid w:val="00290351"/>
    <w:rsid w:val="00291876"/>
    <w:rsid w:val="00297D69"/>
    <w:rsid w:val="002A513F"/>
    <w:rsid w:val="002A69B8"/>
    <w:rsid w:val="002B0E20"/>
    <w:rsid w:val="002B401E"/>
    <w:rsid w:val="002C0573"/>
    <w:rsid w:val="002C2D69"/>
    <w:rsid w:val="002C53EE"/>
    <w:rsid w:val="002C6344"/>
    <w:rsid w:val="002D09F8"/>
    <w:rsid w:val="002E0740"/>
    <w:rsid w:val="002E6E1E"/>
    <w:rsid w:val="002E7380"/>
    <w:rsid w:val="002E75B6"/>
    <w:rsid w:val="002F6CD2"/>
    <w:rsid w:val="0030268B"/>
    <w:rsid w:val="0030354E"/>
    <w:rsid w:val="003047BF"/>
    <w:rsid w:val="00306FBE"/>
    <w:rsid w:val="00307216"/>
    <w:rsid w:val="0030770A"/>
    <w:rsid w:val="00310EF7"/>
    <w:rsid w:val="00310F63"/>
    <w:rsid w:val="00311629"/>
    <w:rsid w:val="003144C3"/>
    <w:rsid w:val="0032416F"/>
    <w:rsid w:val="00324539"/>
    <w:rsid w:val="00334C99"/>
    <w:rsid w:val="0033603C"/>
    <w:rsid w:val="00343D56"/>
    <w:rsid w:val="003448B8"/>
    <w:rsid w:val="003521C7"/>
    <w:rsid w:val="00356ADB"/>
    <w:rsid w:val="00362303"/>
    <w:rsid w:val="0036407E"/>
    <w:rsid w:val="00365DB7"/>
    <w:rsid w:val="00370E2E"/>
    <w:rsid w:val="00374BEA"/>
    <w:rsid w:val="00377061"/>
    <w:rsid w:val="0038262F"/>
    <w:rsid w:val="00383C3E"/>
    <w:rsid w:val="00386192"/>
    <w:rsid w:val="00387ABC"/>
    <w:rsid w:val="0039737F"/>
    <w:rsid w:val="003A010A"/>
    <w:rsid w:val="003A1353"/>
    <w:rsid w:val="003A433C"/>
    <w:rsid w:val="003B0285"/>
    <w:rsid w:val="003B0556"/>
    <w:rsid w:val="003B1E04"/>
    <w:rsid w:val="003B437D"/>
    <w:rsid w:val="003B5D41"/>
    <w:rsid w:val="003B60FE"/>
    <w:rsid w:val="003C13D5"/>
    <w:rsid w:val="003C2AD2"/>
    <w:rsid w:val="003C608F"/>
    <w:rsid w:val="003C7927"/>
    <w:rsid w:val="003D3E09"/>
    <w:rsid w:val="003D714B"/>
    <w:rsid w:val="003F0F26"/>
    <w:rsid w:val="003F538D"/>
    <w:rsid w:val="0040200D"/>
    <w:rsid w:val="004100AA"/>
    <w:rsid w:val="0041094B"/>
    <w:rsid w:val="00411D5B"/>
    <w:rsid w:val="00411F6D"/>
    <w:rsid w:val="004155AA"/>
    <w:rsid w:val="00415D35"/>
    <w:rsid w:val="00421CB5"/>
    <w:rsid w:val="00427435"/>
    <w:rsid w:val="00431A8D"/>
    <w:rsid w:val="00435579"/>
    <w:rsid w:val="0044106B"/>
    <w:rsid w:val="0044202B"/>
    <w:rsid w:val="00446F13"/>
    <w:rsid w:val="0045156F"/>
    <w:rsid w:val="004532D4"/>
    <w:rsid w:val="00457E86"/>
    <w:rsid w:val="00457F05"/>
    <w:rsid w:val="00460F5A"/>
    <w:rsid w:val="00462492"/>
    <w:rsid w:val="0046488C"/>
    <w:rsid w:val="00470E1D"/>
    <w:rsid w:val="0047210F"/>
    <w:rsid w:val="00472B72"/>
    <w:rsid w:val="0047461B"/>
    <w:rsid w:val="00477359"/>
    <w:rsid w:val="00481295"/>
    <w:rsid w:val="004B0A3D"/>
    <w:rsid w:val="004B0DCD"/>
    <w:rsid w:val="004B105C"/>
    <w:rsid w:val="004B1FD5"/>
    <w:rsid w:val="004B2B81"/>
    <w:rsid w:val="004B4237"/>
    <w:rsid w:val="004B5900"/>
    <w:rsid w:val="004B65CB"/>
    <w:rsid w:val="004C062D"/>
    <w:rsid w:val="004C2AD4"/>
    <w:rsid w:val="004C4C98"/>
    <w:rsid w:val="004D164B"/>
    <w:rsid w:val="004E400F"/>
    <w:rsid w:val="004E54C2"/>
    <w:rsid w:val="004E7762"/>
    <w:rsid w:val="004F3989"/>
    <w:rsid w:val="004F75B7"/>
    <w:rsid w:val="00501332"/>
    <w:rsid w:val="00513DEF"/>
    <w:rsid w:val="005149C9"/>
    <w:rsid w:val="00515550"/>
    <w:rsid w:val="0051693F"/>
    <w:rsid w:val="0052194C"/>
    <w:rsid w:val="00521FBF"/>
    <w:rsid w:val="00523CD5"/>
    <w:rsid w:val="005260AB"/>
    <w:rsid w:val="00526B19"/>
    <w:rsid w:val="00541C6F"/>
    <w:rsid w:val="00545E80"/>
    <w:rsid w:val="00550FC2"/>
    <w:rsid w:val="00553B1C"/>
    <w:rsid w:val="00555056"/>
    <w:rsid w:val="00563D16"/>
    <w:rsid w:val="00570456"/>
    <w:rsid w:val="00576E86"/>
    <w:rsid w:val="00582FD5"/>
    <w:rsid w:val="005845C0"/>
    <w:rsid w:val="00591E4E"/>
    <w:rsid w:val="00592FA1"/>
    <w:rsid w:val="00595431"/>
    <w:rsid w:val="005978E3"/>
    <w:rsid w:val="00597912"/>
    <w:rsid w:val="005A2014"/>
    <w:rsid w:val="005A2523"/>
    <w:rsid w:val="005B02D4"/>
    <w:rsid w:val="005B36DF"/>
    <w:rsid w:val="005B68D9"/>
    <w:rsid w:val="005B6D03"/>
    <w:rsid w:val="005D02BE"/>
    <w:rsid w:val="005D37C0"/>
    <w:rsid w:val="005D46F7"/>
    <w:rsid w:val="005D60F3"/>
    <w:rsid w:val="005F27F1"/>
    <w:rsid w:val="005F3DBA"/>
    <w:rsid w:val="005F61DB"/>
    <w:rsid w:val="00611226"/>
    <w:rsid w:val="00614F5D"/>
    <w:rsid w:val="00615637"/>
    <w:rsid w:val="00624B32"/>
    <w:rsid w:val="00630795"/>
    <w:rsid w:val="00631C45"/>
    <w:rsid w:val="00640545"/>
    <w:rsid w:val="00641851"/>
    <w:rsid w:val="006434D7"/>
    <w:rsid w:val="006440E6"/>
    <w:rsid w:val="00646360"/>
    <w:rsid w:val="006469E2"/>
    <w:rsid w:val="00647CBE"/>
    <w:rsid w:val="006511FF"/>
    <w:rsid w:val="00656574"/>
    <w:rsid w:val="00662DE7"/>
    <w:rsid w:val="00667032"/>
    <w:rsid w:val="00667C2B"/>
    <w:rsid w:val="00671655"/>
    <w:rsid w:val="00672F74"/>
    <w:rsid w:val="00682DE9"/>
    <w:rsid w:val="00697924"/>
    <w:rsid w:val="006A17EE"/>
    <w:rsid w:val="006A4ED0"/>
    <w:rsid w:val="006A6890"/>
    <w:rsid w:val="006B2E0E"/>
    <w:rsid w:val="006B55C9"/>
    <w:rsid w:val="006B6D42"/>
    <w:rsid w:val="006D2B87"/>
    <w:rsid w:val="006D344A"/>
    <w:rsid w:val="006E1633"/>
    <w:rsid w:val="006E6B8D"/>
    <w:rsid w:val="006F0BBC"/>
    <w:rsid w:val="006F1E17"/>
    <w:rsid w:val="006F3C9B"/>
    <w:rsid w:val="006F6A60"/>
    <w:rsid w:val="007039F5"/>
    <w:rsid w:val="007048D4"/>
    <w:rsid w:val="0070515D"/>
    <w:rsid w:val="007079C0"/>
    <w:rsid w:val="0071122D"/>
    <w:rsid w:val="0071532D"/>
    <w:rsid w:val="007168E5"/>
    <w:rsid w:val="00716D1E"/>
    <w:rsid w:val="00720C70"/>
    <w:rsid w:val="00722A4E"/>
    <w:rsid w:val="00726EF9"/>
    <w:rsid w:val="00730BE3"/>
    <w:rsid w:val="007415A3"/>
    <w:rsid w:val="00743143"/>
    <w:rsid w:val="0074392A"/>
    <w:rsid w:val="007533B5"/>
    <w:rsid w:val="00753B28"/>
    <w:rsid w:val="007571E3"/>
    <w:rsid w:val="00757C2E"/>
    <w:rsid w:val="00760065"/>
    <w:rsid w:val="00765C8A"/>
    <w:rsid w:val="00772659"/>
    <w:rsid w:val="0077392B"/>
    <w:rsid w:val="00783BD9"/>
    <w:rsid w:val="00785923"/>
    <w:rsid w:val="007875E9"/>
    <w:rsid w:val="0078769C"/>
    <w:rsid w:val="00794A6C"/>
    <w:rsid w:val="00794C85"/>
    <w:rsid w:val="007A28AF"/>
    <w:rsid w:val="007A60B0"/>
    <w:rsid w:val="007B0122"/>
    <w:rsid w:val="007C2582"/>
    <w:rsid w:val="007C2E5E"/>
    <w:rsid w:val="007C4527"/>
    <w:rsid w:val="007C7E00"/>
    <w:rsid w:val="007D087A"/>
    <w:rsid w:val="007E1587"/>
    <w:rsid w:val="007E35D0"/>
    <w:rsid w:val="007E549E"/>
    <w:rsid w:val="007E7532"/>
    <w:rsid w:val="007F0FF1"/>
    <w:rsid w:val="007F6A08"/>
    <w:rsid w:val="00802DB5"/>
    <w:rsid w:val="0080441A"/>
    <w:rsid w:val="00806A54"/>
    <w:rsid w:val="00810B7C"/>
    <w:rsid w:val="00814896"/>
    <w:rsid w:val="00815762"/>
    <w:rsid w:val="0082210D"/>
    <w:rsid w:val="00823924"/>
    <w:rsid w:val="00823B6C"/>
    <w:rsid w:val="00824FF0"/>
    <w:rsid w:val="00831C6D"/>
    <w:rsid w:val="008417E9"/>
    <w:rsid w:val="0084607B"/>
    <w:rsid w:val="00851B54"/>
    <w:rsid w:val="00852F7A"/>
    <w:rsid w:val="00856A00"/>
    <w:rsid w:val="008572D7"/>
    <w:rsid w:val="00860657"/>
    <w:rsid w:val="0086088D"/>
    <w:rsid w:val="008621D2"/>
    <w:rsid w:val="00864A41"/>
    <w:rsid w:val="008652D8"/>
    <w:rsid w:val="00865818"/>
    <w:rsid w:val="00872C9D"/>
    <w:rsid w:val="00875DD0"/>
    <w:rsid w:val="0089279D"/>
    <w:rsid w:val="008A08C2"/>
    <w:rsid w:val="008A0C08"/>
    <w:rsid w:val="008A5A71"/>
    <w:rsid w:val="008C4385"/>
    <w:rsid w:val="008C468F"/>
    <w:rsid w:val="008C58C7"/>
    <w:rsid w:val="008C5E38"/>
    <w:rsid w:val="008C6988"/>
    <w:rsid w:val="008D2935"/>
    <w:rsid w:val="008D3935"/>
    <w:rsid w:val="008E2D1E"/>
    <w:rsid w:val="008F06C7"/>
    <w:rsid w:val="008F0AFA"/>
    <w:rsid w:val="008F1445"/>
    <w:rsid w:val="00904264"/>
    <w:rsid w:val="00911862"/>
    <w:rsid w:val="0092459A"/>
    <w:rsid w:val="00924AB9"/>
    <w:rsid w:val="00926451"/>
    <w:rsid w:val="00930CD6"/>
    <w:rsid w:val="00933D2E"/>
    <w:rsid w:val="0093402D"/>
    <w:rsid w:val="00936036"/>
    <w:rsid w:val="00936EDF"/>
    <w:rsid w:val="009412CA"/>
    <w:rsid w:val="00943337"/>
    <w:rsid w:val="00943372"/>
    <w:rsid w:val="009453B8"/>
    <w:rsid w:val="00945F27"/>
    <w:rsid w:val="0094658C"/>
    <w:rsid w:val="00947373"/>
    <w:rsid w:val="00947696"/>
    <w:rsid w:val="00947FE9"/>
    <w:rsid w:val="00955110"/>
    <w:rsid w:val="0096178E"/>
    <w:rsid w:val="00961C3A"/>
    <w:rsid w:val="00964612"/>
    <w:rsid w:val="00965D7B"/>
    <w:rsid w:val="00970C8F"/>
    <w:rsid w:val="009735F0"/>
    <w:rsid w:val="00976074"/>
    <w:rsid w:val="0097694F"/>
    <w:rsid w:val="00977547"/>
    <w:rsid w:val="0098224B"/>
    <w:rsid w:val="00984AE2"/>
    <w:rsid w:val="00991E1A"/>
    <w:rsid w:val="00993C0E"/>
    <w:rsid w:val="0099714D"/>
    <w:rsid w:val="009A2357"/>
    <w:rsid w:val="009B28A5"/>
    <w:rsid w:val="009B530D"/>
    <w:rsid w:val="009C3349"/>
    <w:rsid w:val="009C37DE"/>
    <w:rsid w:val="009D3208"/>
    <w:rsid w:val="009D6C5F"/>
    <w:rsid w:val="009E5F9B"/>
    <w:rsid w:val="009F1990"/>
    <w:rsid w:val="009F453D"/>
    <w:rsid w:val="00A02F6C"/>
    <w:rsid w:val="00A05337"/>
    <w:rsid w:val="00A07DF5"/>
    <w:rsid w:val="00A10F75"/>
    <w:rsid w:val="00A1327A"/>
    <w:rsid w:val="00A136B2"/>
    <w:rsid w:val="00A14DDA"/>
    <w:rsid w:val="00A17775"/>
    <w:rsid w:val="00A205A6"/>
    <w:rsid w:val="00A22BB8"/>
    <w:rsid w:val="00A31BFE"/>
    <w:rsid w:val="00A34279"/>
    <w:rsid w:val="00A350A5"/>
    <w:rsid w:val="00A36D88"/>
    <w:rsid w:val="00A43E3A"/>
    <w:rsid w:val="00A45772"/>
    <w:rsid w:val="00A45950"/>
    <w:rsid w:val="00A473BF"/>
    <w:rsid w:val="00A5237C"/>
    <w:rsid w:val="00A53FC4"/>
    <w:rsid w:val="00A60102"/>
    <w:rsid w:val="00A638AF"/>
    <w:rsid w:val="00A64D8E"/>
    <w:rsid w:val="00A73B7B"/>
    <w:rsid w:val="00A7648C"/>
    <w:rsid w:val="00A77AC1"/>
    <w:rsid w:val="00A80155"/>
    <w:rsid w:val="00A829FC"/>
    <w:rsid w:val="00A87D66"/>
    <w:rsid w:val="00A900B6"/>
    <w:rsid w:val="00A9353F"/>
    <w:rsid w:val="00A9411A"/>
    <w:rsid w:val="00AA09FF"/>
    <w:rsid w:val="00AA2A31"/>
    <w:rsid w:val="00AA4992"/>
    <w:rsid w:val="00AB0C9E"/>
    <w:rsid w:val="00AB16CD"/>
    <w:rsid w:val="00AB51BF"/>
    <w:rsid w:val="00AB7B34"/>
    <w:rsid w:val="00AC681B"/>
    <w:rsid w:val="00AD3157"/>
    <w:rsid w:val="00AD34DC"/>
    <w:rsid w:val="00AD371E"/>
    <w:rsid w:val="00AE3510"/>
    <w:rsid w:val="00AE727E"/>
    <w:rsid w:val="00AE74FF"/>
    <w:rsid w:val="00AF2898"/>
    <w:rsid w:val="00AF40BC"/>
    <w:rsid w:val="00AF5460"/>
    <w:rsid w:val="00AF5BA7"/>
    <w:rsid w:val="00B02892"/>
    <w:rsid w:val="00B12198"/>
    <w:rsid w:val="00B1419C"/>
    <w:rsid w:val="00B14EF2"/>
    <w:rsid w:val="00B20FF6"/>
    <w:rsid w:val="00B245C0"/>
    <w:rsid w:val="00B24B63"/>
    <w:rsid w:val="00B24D5F"/>
    <w:rsid w:val="00B35359"/>
    <w:rsid w:val="00B36417"/>
    <w:rsid w:val="00B368E2"/>
    <w:rsid w:val="00B41129"/>
    <w:rsid w:val="00B426B8"/>
    <w:rsid w:val="00B43E54"/>
    <w:rsid w:val="00B44513"/>
    <w:rsid w:val="00B50B99"/>
    <w:rsid w:val="00B55F74"/>
    <w:rsid w:val="00B5645B"/>
    <w:rsid w:val="00B56719"/>
    <w:rsid w:val="00B57335"/>
    <w:rsid w:val="00B57B38"/>
    <w:rsid w:val="00B62CBE"/>
    <w:rsid w:val="00B665BE"/>
    <w:rsid w:val="00B703D9"/>
    <w:rsid w:val="00B75837"/>
    <w:rsid w:val="00B76876"/>
    <w:rsid w:val="00B840DA"/>
    <w:rsid w:val="00B90687"/>
    <w:rsid w:val="00B927B3"/>
    <w:rsid w:val="00BA0F8C"/>
    <w:rsid w:val="00BA3BA2"/>
    <w:rsid w:val="00BA3E09"/>
    <w:rsid w:val="00BA4E5F"/>
    <w:rsid w:val="00BA60D1"/>
    <w:rsid w:val="00BA7000"/>
    <w:rsid w:val="00BA75AC"/>
    <w:rsid w:val="00BB056C"/>
    <w:rsid w:val="00BB2BBA"/>
    <w:rsid w:val="00BB6245"/>
    <w:rsid w:val="00BC0C23"/>
    <w:rsid w:val="00BC1220"/>
    <w:rsid w:val="00BC3A07"/>
    <w:rsid w:val="00BC7B8C"/>
    <w:rsid w:val="00BD04EF"/>
    <w:rsid w:val="00BD2E30"/>
    <w:rsid w:val="00BE1BF7"/>
    <w:rsid w:val="00BE4DB9"/>
    <w:rsid w:val="00BE7745"/>
    <w:rsid w:val="00BF0BE6"/>
    <w:rsid w:val="00C03D50"/>
    <w:rsid w:val="00C04BFD"/>
    <w:rsid w:val="00C113F9"/>
    <w:rsid w:val="00C20CCC"/>
    <w:rsid w:val="00C21D50"/>
    <w:rsid w:val="00C22241"/>
    <w:rsid w:val="00C22B92"/>
    <w:rsid w:val="00C23D3F"/>
    <w:rsid w:val="00C31545"/>
    <w:rsid w:val="00C3246B"/>
    <w:rsid w:val="00C34965"/>
    <w:rsid w:val="00C455D6"/>
    <w:rsid w:val="00C51BB4"/>
    <w:rsid w:val="00C52F09"/>
    <w:rsid w:val="00C53656"/>
    <w:rsid w:val="00C55C11"/>
    <w:rsid w:val="00C6031B"/>
    <w:rsid w:val="00C62198"/>
    <w:rsid w:val="00C62860"/>
    <w:rsid w:val="00C64DB3"/>
    <w:rsid w:val="00C6594C"/>
    <w:rsid w:val="00C67DD9"/>
    <w:rsid w:val="00C713C5"/>
    <w:rsid w:val="00C752CC"/>
    <w:rsid w:val="00C77EAD"/>
    <w:rsid w:val="00C9501C"/>
    <w:rsid w:val="00C96C43"/>
    <w:rsid w:val="00CA09EF"/>
    <w:rsid w:val="00CB1148"/>
    <w:rsid w:val="00CB7C79"/>
    <w:rsid w:val="00CC1267"/>
    <w:rsid w:val="00CC19C8"/>
    <w:rsid w:val="00CC3545"/>
    <w:rsid w:val="00CC35AC"/>
    <w:rsid w:val="00CC446D"/>
    <w:rsid w:val="00CC4A7C"/>
    <w:rsid w:val="00CD7E70"/>
    <w:rsid w:val="00CE291C"/>
    <w:rsid w:val="00CE766C"/>
    <w:rsid w:val="00CF03A6"/>
    <w:rsid w:val="00CF2569"/>
    <w:rsid w:val="00CF5EB3"/>
    <w:rsid w:val="00CF7B2E"/>
    <w:rsid w:val="00D02287"/>
    <w:rsid w:val="00D022B0"/>
    <w:rsid w:val="00D07E5B"/>
    <w:rsid w:val="00D11C03"/>
    <w:rsid w:val="00D25ABD"/>
    <w:rsid w:val="00D26284"/>
    <w:rsid w:val="00D3077E"/>
    <w:rsid w:val="00D4094C"/>
    <w:rsid w:val="00D50B43"/>
    <w:rsid w:val="00D5203E"/>
    <w:rsid w:val="00D603A1"/>
    <w:rsid w:val="00D6056C"/>
    <w:rsid w:val="00D60F26"/>
    <w:rsid w:val="00D60FB5"/>
    <w:rsid w:val="00D672EE"/>
    <w:rsid w:val="00D73E7E"/>
    <w:rsid w:val="00D80741"/>
    <w:rsid w:val="00D80F40"/>
    <w:rsid w:val="00D83BD8"/>
    <w:rsid w:val="00D846AD"/>
    <w:rsid w:val="00D870DA"/>
    <w:rsid w:val="00D92743"/>
    <w:rsid w:val="00D952A3"/>
    <w:rsid w:val="00DA11E3"/>
    <w:rsid w:val="00DA16BF"/>
    <w:rsid w:val="00DA62AE"/>
    <w:rsid w:val="00DA651D"/>
    <w:rsid w:val="00DB1656"/>
    <w:rsid w:val="00DB3171"/>
    <w:rsid w:val="00DB3A21"/>
    <w:rsid w:val="00DC0A30"/>
    <w:rsid w:val="00DC73F8"/>
    <w:rsid w:val="00DD2FE3"/>
    <w:rsid w:val="00DE0B6F"/>
    <w:rsid w:val="00DE32E4"/>
    <w:rsid w:val="00DE447B"/>
    <w:rsid w:val="00DE5A52"/>
    <w:rsid w:val="00DE5D5D"/>
    <w:rsid w:val="00DE79EC"/>
    <w:rsid w:val="00DF3E05"/>
    <w:rsid w:val="00DF5137"/>
    <w:rsid w:val="00DF798C"/>
    <w:rsid w:val="00E064B3"/>
    <w:rsid w:val="00E06A26"/>
    <w:rsid w:val="00E07005"/>
    <w:rsid w:val="00E101E4"/>
    <w:rsid w:val="00E12EF7"/>
    <w:rsid w:val="00E1500A"/>
    <w:rsid w:val="00E23B6C"/>
    <w:rsid w:val="00E25A48"/>
    <w:rsid w:val="00E30A56"/>
    <w:rsid w:val="00E3281F"/>
    <w:rsid w:val="00E428F4"/>
    <w:rsid w:val="00E4373F"/>
    <w:rsid w:val="00E468CA"/>
    <w:rsid w:val="00E47DFA"/>
    <w:rsid w:val="00E54BD1"/>
    <w:rsid w:val="00E5575D"/>
    <w:rsid w:val="00E60157"/>
    <w:rsid w:val="00E62226"/>
    <w:rsid w:val="00E63E18"/>
    <w:rsid w:val="00E655EB"/>
    <w:rsid w:val="00E75165"/>
    <w:rsid w:val="00E760B5"/>
    <w:rsid w:val="00E8144E"/>
    <w:rsid w:val="00E8429B"/>
    <w:rsid w:val="00E85318"/>
    <w:rsid w:val="00E8566F"/>
    <w:rsid w:val="00E9067E"/>
    <w:rsid w:val="00E95502"/>
    <w:rsid w:val="00E966CD"/>
    <w:rsid w:val="00EA4A2E"/>
    <w:rsid w:val="00EA6F4A"/>
    <w:rsid w:val="00EB7259"/>
    <w:rsid w:val="00EC2928"/>
    <w:rsid w:val="00EC2A11"/>
    <w:rsid w:val="00EC4526"/>
    <w:rsid w:val="00ED27E7"/>
    <w:rsid w:val="00ED5289"/>
    <w:rsid w:val="00EE020F"/>
    <w:rsid w:val="00EE181F"/>
    <w:rsid w:val="00EE5F26"/>
    <w:rsid w:val="00EF0132"/>
    <w:rsid w:val="00EF43E9"/>
    <w:rsid w:val="00F01627"/>
    <w:rsid w:val="00F11E8B"/>
    <w:rsid w:val="00F13BAD"/>
    <w:rsid w:val="00F17518"/>
    <w:rsid w:val="00F22E9A"/>
    <w:rsid w:val="00F2558F"/>
    <w:rsid w:val="00F33F4F"/>
    <w:rsid w:val="00F34658"/>
    <w:rsid w:val="00F34798"/>
    <w:rsid w:val="00F3609A"/>
    <w:rsid w:val="00F40AC3"/>
    <w:rsid w:val="00F4167D"/>
    <w:rsid w:val="00F41985"/>
    <w:rsid w:val="00F421C2"/>
    <w:rsid w:val="00F423AE"/>
    <w:rsid w:val="00F60F15"/>
    <w:rsid w:val="00F64D30"/>
    <w:rsid w:val="00F66B66"/>
    <w:rsid w:val="00F71D6C"/>
    <w:rsid w:val="00F74347"/>
    <w:rsid w:val="00F7635D"/>
    <w:rsid w:val="00F832AF"/>
    <w:rsid w:val="00F85F50"/>
    <w:rsid w:val="00F8631D"/>
    <w:rsid w:val="00F87D9B"/>
    <w:rsid w:val="00F918D2"/>
    <w:rsid w:val="00FA0FB7"/>
    <w:rsid w:val="00FA3A95"/>
    <w:rsid w:val="00FA4D92"/>
    <w:rsid w:val="00FA6C95"/>
    <w:rsid w:val="00FA7B30"/>
    <w:rsid w:val="00FB1F55"/>
    <w:rsid w:val="00FB5E3E"/>
    <w:rsid w:val="00FB7D2D"/>
    <w:rsid w:val="00FC16FF"/>
    <w:rsid w:val="00FC40B0"/>
    <w:rsid w:val="00FC41BB"/>
    <w:rsid w:val="00FC4647"/>
    <w:rsid w:val="00FD7C54"/>
    <w:rsid w:val="00FE455E"/>
    <w:rsid w:val="00FE6FDD"/>
    <w:rsid w:val="00FF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24B"/>
    <w:rPr>
      <w:sz w:val="24"/>
      <w:szCs w:val="24"/>
    </w:rPr>
  </w:style>
  <w:style w:type="paragraph" w:styleId="Heading1">
    <w:name w:val="heading 1"/>
    <w:basedOn w:val="Normal"/>
    <w:next w:val="Text"/>
    <w:link w:val="Heading1Char"/>
    <w:qFormat/>
    <w:rsid w:val="000F101C"/>
    <w:pPr>
      <w:keepNext/>
      <w:numPr>
        <w:numId w:val="1"/>
      </w:numPr>
      <w:spacing w:after="240"/>
      <w:jc w:val="center"/>
      <w:outlineLvl w:val="0"/>
    </w:pPr>
    <w:rPr>
      <w:rFonts w:ascii="Times New Roman Bold" w:hAnsi="Times New Roman Bold" w:cs="Times New Roman Bold"/>
      <w:b/>
      <w:bCs/>
      <w:caps/>
    </w:rPr>
  </w:style>
  <w:style w:type="paragraph" w:styleId="Heading2">
    <w:name w:val="heading 2"/>
    <w:basedOn w:val="BodyText"/>
    <w:next w:val="Text"/>
    <w:qFormat/>
    <w:rsid w:val="000F101C"/>
    <w:pPr>
      <w:keepNext/>
      <w:keepLines/>
      <w:numPr>
        <w:ilvl w:val="1"/>
        <w:numId w:val="1"/>
      </w:numPr>
      <w:spacing w:after="240"/>
      <w:outlineLvl w:val="1"/>
    </w:pPr>
    <w:rPr>
      <w:rFonts w:ascii="Times New Roman Bold" w:hAnsi="Times New Roman Bold" w:cs="Times New Roman Bold"/>
      <w:b/>
      <w:bCs/>
      <w:caps/>
      <w:lang w:val="en-GB"/>
    </w:rPr>
  </w:style>
  <w:style w:type="paragraph" w:styleId="Heading3">
    <w:name w:val="heading 3"/>
    <w:basedOn w:val="Normal"/>
    <w:next w:val="Text"/>
    <w:qFormat/>
    <w:rsid w:val="000F101C"/>
    <w:pPr>
      <w:numPr>
        <w:ilvl w:val="2"/>
        <w:numId w:val="1"/>
      </w:numPr>
      <w:spacing w:after="240"/>
      <w:jc w:val="both"/>
      <w:outlineLvl w:val="2"/>
    </w:pPr>
  </w:style>
  <w:style w:type="paragraph" w:styleId="Heading4">
    <w:name w:val="heading 4"/>
    <w:basedOn w:val="Normal"/>
    <w:next w:val="Text"/>
    <w:qFormat/>
    <w:rsid w:val="000F101C"/>
    <w:pPr>
      <w:numPr>
        <w:ilvl w:val="3"/>
        <w:numId w:val="1"/>
      </w:numPr>
      <w:tabs>
        <w:tab w:val="num" w:pos="1360"/>
      </w:tabs>
      <w:spacing w:after="240"/>
      <w:jc w:val="both"/>
      <w:outlineLvl w:val="3"/>
    </w:pPr>
  </w:style>
  <w:style w:type="paragraph" w:styleId="Heading5">
    <w:name w:val="heading 5"/>
    <w:basedOn w:val="Normal"/>
    <w:next w:val="BodyText"/>
    <w:qFormat/>
    <w:rsid w:val="000F101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BodyText"/>
    <w:qFormat/>
    <w:rsid w:val="000F101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BodyText"/>
    <w:qFormat/>
    <w:rsid w:val="000F101C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BodyText"/>
    <w:qFormat/>
    <w:rsid w:val="000F101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BodyText"/>
    <w:qFormat/>
    <w:rsid w:val="000F101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0F101C"/>
    <w:pPr>
      <w:spacing w:after="240"/>
      <w:jc w:val="both"/>
    </w:pPr>
  </w:style>
  <w:style w:type="paragraph" w:styleId="BodyText">
    <w:name w:val="Body Text"/>
    <w:basedOn w:val="Normal"/>
    <w:link w:val="BodyTextChar"/>
    <w:rsid w:val="000F101C"/>
    <w:pPr>
      <w:spacing w:after="120"/>
    </w:pPr>
  </w:style>
  <w:style w:type="table" w:styleId="TableGrid">
    <w:name w:val="Table Grid"/>
    <w:basedOn w:val="TableNormal"/>
    <w:rsid w:val="000F1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9465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4658C"/>
    <w:rPr>
      <w:sz w:val="12"/>
      <w:szCs w:val="12"/>
    </w:rPr>
  </w:style>
  <w:style w:type="character" w:styleId="PageNumber">
    <w:name w:val="page number"/>
    <w:basedOn w:val="DefaultParagraphFont"/>
    <w:rsid w:val="0094658C"/>
    <w:rPr>
      <w:sz w:val="24"/>
      <w:szCs w:val="24"/>
    </w:rPr>
  </w:style>
  <w:style w:type="paragraph" w:customStyle="1" w:styleId="WCPageNumber">
    <w:name w:val="WCPageNumber"/>
    <w:rsid w:val="0094658C"/>
    <w:pPr>
      <w:jc w:val="center"/>
    </w:pPr>
    <w:rPr>
      <w:sz w:val="24"/>
      <w:szCs w:val="24"/>
    </w:rPr>
  </w:style>
  <w:style w:type="paragraph" w:customStyle="1" w:styleId="BaseArial">
    <w:name w:val="BaseArial"/>
    <w:rsid w:val="0094658C"/>
    <w:rPr>
      <w:rFonts w:ascii="Arial" w:hAnsi="Arial" w:cs="Arial"/>
      <w:sz w:val="24"/>
      <w:szCs w:val="24"/>
    </w:rPr>
  </w:style>
  <w:style w:type="paragraph" w:customStyle="1" w:styleId="BaseTimes">
    <w:name w:val="BaseTimes"/>
    <w:rsid w:val="0094658C"/>
    <w:rPr>
      <w:sz w:val="24"/>
      <w:szCs w:val="24"/>
    </w:rPr>
  </w:style>
  <w:style w:type="character" w:customStyle="1" w:styleId="CharBaseArial">
    <w:name w:val="CharBaseArial"/>
    <w:rsid w:val="0094658C"/>
    <w:rPr>
      <w:rFonts w:ascii="Arial" w:hAnsi="Arial" w:cs="Arial"/>
      <w:sz w:val="24"/>
      <w:szCs w:val="24"/>
      <w:lang w:val="en-US"/>
    </w:rPr>
  </w:style>
  <w:style w:type="character" w:customStyle="1" w:styleId="CharBaseTimes">
    <w:name w:val="CharBaseTimes"/>
    <w:rsid w:val="0094658C"/>
    <w:rPr>
      <w:rFonts w:ascii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qFormat/>
    <w:rsid w:val="0094658C"/>
    <w:pPr>
      <w:jc w:val="center"/>
    </w:pPr>
    <w:rPr>
      <w:rFonts w:ascii="Arial" w:hAnsi="Arial" w:cs="Arial"/>
      <w:sz w:val="28"/>
      <w:szCs w:val="28"/>
      <w:lang w:val="en-GB" w:eastAsia="de-DE"/>
    </w:rPr>
  </w:style>
  <w:style w:type="paragraph" w:customStyle="1" w:styleId="DACEE4Cont1">
    <w:name w:val="DACEE4 Cont 1"/>
    <w:basedOn w:val="Normal"/>
    <w:rsid w:val="0094658C"/>
    <w:pPr>
      <w:spacing w:after="240"/>
      <w:ind w:left="706"/>
    </w:pPr>
    <w:rPr>
      <w:lang w:val="de-DE" w:eastAsia="en-GB"/>
    </w:rPr>
  </w:style>
  <w:style w:type="paragraph" w:customStyle="1" w:styleId="DACEE4Cont2">
    <w:name w:val="DACEE4 Cont 2"/>
    <w:basedOn w:val="DACEE4Cont1"/>
    <w:rsid w:val="0094658C"/>
    <w:pPr>
      <w:ind w:left="1417" w:firstLine="1"/>
      <w:jc w:val="both"/>
    </w:pPr>
  </w:style>
  <w:style w:type="paragraph" w:customStyle="1" w:styleId="DACEE4L1">
    <w:name w:val="DACEE4_L1"/>
    <w:basedOn w:val="Normal"/>
    <w:next w:val="DACEE4Cont1"/>
    <w:rsid w:val="0094658C"/>
    <w:pPr>
      <w:keepNext/>
      <w:keepLines/>
      <w:tabs>
        <w:tab w:val="num" w:pos="706"/>
      </w:tabs>
      <w:spacing w:after="240"/>
      <w:ind w:left="706" w:hanging="706"/>
      <w:outlineLvl w:val="0"/>
    </w:pPr>
    <w:rPr>
      <w:b/>
      <w:bCs/>
      <w:lang w:val="de-DE" w:eastAsia="en-GB"/>
    </w:rPr>
  </w:style>
  <w:style w:type="paragraph" w:customStyle="1" w:styleId="DACEE4L2">
    <w:name w:val="DACEE4_L2"/>
    <w:basedOn w:val="DACEE4L1"/>
    <w:next w:val="DACEE4Cont2"/>
    <w:rsid w:val="0094658C"/>
    <w:pPr>
      <w:keepNext w:val="0"/>
      <w:keepLines w:val="0"/>
      <w:numPr>
        <w:ilvl w:val="1"/>
      </w:numPr>
      <w:tabs>
        <w:tab w:val="num" w:pos="706"/>
      </w:tabs>
      <w:ind w:left="706" w:hanging="706"/>
      <w:jc w:val="both"/>
      <w:outlineLvl w:val="1"/>
    </w:pPr>
    <w:rPr>
      <w:b w:val="0"/>
      <w:bCs w:val="0"/>
    </w:rPr>
  </w:style>
  <w:style w:type="paragraph" w:customStyle="1" w:styleId="DACEE4L3">
    <w:name w:val="DACEE4_L3"/>
    <w:basedOn w:val="DACEE4L2"/>
    <w:next w:val="Normal"/>
    <w:rsid w:val="0094658C"/>
    <w:pPr>
      <w:numPr>
        <w:ilvl w:val="2"/>
      </w:numPr>
      <w:tabs>
        <w:tab w:val="num" w:pos="706"/>
      </w:tabs>
      <w:ind w:left="706" w:hanging="706"/>
      <w:outlineLvl w:val="2"/>
    </w:pPr>
  </w:style>
  <w:style w:type="paragraph" w:customStyle="1" w:styleId="DACEE4L4">
    <w:name w:val="DACEE4_L4"/>
    <w:basedOn w:val="DACEE4L3"/>
    <w:next w:val="Normal"/>
    <w:rsid w:val="0094658C"/>
    <w:pPr>
      <w:numPr>
        <w:ilvl w:val="3"/>
      </w:numPr>
      <w:tabs>
        <w:tab w:val="num" w:pos="706"/>
      </w:tabs>
      <w:ind w:left="706" w:hanging="706"/>
      <w:outlineLvl w:val="3"/>
    </w:pPr>
  </w:style>
  <w:style w:type="paragraph" w:customStyle="1" w:styleId="DACEE4L5">
    <w:name w:val="DACEE4_L5"/>
    <w:basedOn w:val="DACEE4L4"/>
    <w:next w:val="Normal"/>
    <w:rsid w:val="0094658C"/>
    <w:pPr>
      <w:numPr>
        <w:ilvl w:val="4"/>
      </w:numPr>
      <w:tabs>
        <w:tab w:val="num" w:pos="706"/>
      </w:tabs>
      <w:ind w:left="706" w:hanging="706"/>
      <w:outlineLvl w:val="4"/>
    </w:pPr>
  </w:style>
  <w:style w:type="paragraph" w:customStyle="1" w:styleId="Address">
    <w:name w:val="Address"/>
    <w:basedOn w:val="BodyText"/>
    <w:rsid w:val="0094658C"/>
    <w:pPr>
      <w:spacing w:after="720" w:line="280" w:lineRule="exact"/>
      <w:jc w:val="both"/>
    </w:pPr>
    <w:rPr>
      <w:noProof/>
      <w:lang w:val="en-GB"/>
    </w:rPr>
  </w:style>
  <w:style w:type="paragraph" w:styleId="BodyText2">
    <w:name w:val="Body Text 2"/>
    <w:basedOn w:val="Normal"/>
    <w:rsid w:val="0094658C"/>
    <w:rPr>
      <w:rFonts w:ascii="Arial" w:hAnsi="Arial" w:cs="Arial"/>
      <w:sz w:val="22"/>
      <w:szCs w:val="22"/>
      <w:lang w:val="ru-RU"/>
    </w:rPr>
  </w:style>
  <w:style w:type="paragraph" w:customStyle="1" w:styleId="FWBL1">
    <w:name w:val="FWB_L1"/>
    <w:basedOn w:val="Normal"/>
    <w:next w:val="FWBL2"/>
    <w:rsid w:val="0094658C"/>
    <w:pPr>
      <w:keepNext/>
      <w:keepLines/>
      <w:tabs>
        <w:tab w:val="num" w:pos="720"/>
      </w:tabs>
      <w:spacing w:after="240"/>
      <w:outlineLvl w:val="0"/>
    </w:pPr>
    <w:rPr>
      <w:b/>
      <w:bCs/>
      <w:smallCaps/>
      <w:lang w:val="en-GB"/>
    </w:rPr>
  </w:style>
  <w:style w:type="paragraph" w:customStyle="1" w:styleId="FWBL2">
    <w:name w:val="FWB_L2"/>
    <w:basedOn w:val="FWBL1"/>
    <w:rsid w:val="0094658C"/>
    <w:pPr>
      <w:keepNext w:val="0"/>
      <w:keepLines w:val="0"/>
      <w:numPr>
        <w:ilvl w:val="1"/>
      </w:numPr>
      <w:tabs>
        <w:tab w:val="num" w:pos="720"/>
        <w:tab w:val="num" w:pos="926"/>
        <w:tab w:val="num" w:pos="1440"/>
      </w:tabs>
      <w:ind w:left="926" w:hanging="360"/>
      <w:jc w:val="both"/>
      <w:outlineLvl w:val="9"/>
    </w:pPr>
    <w:rPr>
      <w:b w:val="0"/>
      <w:bCs w:val="0"/>
      <w:smallCaps w:val="0"/>
    </w:rPr>
  </w:style>
  <w:style w:type="paragraph" w:customStyle="1" w:styleId="FWBL3">
    <w:name w:val="FWB_L3"/>
    <w:basedOn w:val="FWBL2"/>
    <w:rsid w:val="0094658C"/>
    <w:pPr>
      <w:numPr>
        <w:ilvl w:val="2"/>
      </w:numPr>
      <w:tabs>
        <w:tab w:val="num" w:pos="720"/>
        <w:tab w:val="num" w:pos="2160"/>
      </w:tabs>
      <w:ind w:left="926" w:hanging="360"/>
    </w:pPr>
  </w:style>
  <w:style w:type="paragraph" w:customStyle="1" w:styleId="FWBL4">
    <w:name w:val="FWB_L4"/>
    <w:basedOn w:val="FWBL3"/>
    <w:rsid w:val="0094658C"/>
    <w:pPr>
      <w:numPr>
        <w:ilvl w:val="3"/>
      </w:numPr>
      <w:tabs>
        <w:tab w:val="clear" w:pos="1440"/>
        <w:tab w:val="num" w:pos="720"/>
        <w:tab w:val="num" w:pos="2880"/>
      </w:tabs>
      <w:ind w:left="926" w:hanging="360"/>
    </w:pPr>
  </w:style>
  <w:style w:type="paragraph" w:customStyle="1" w:styleId="FWBL5">
    <w:name w:val="FWB_L5"/>
    <w:basedOn w:val="FWBL4"/>
    <w:rsid w:val="0094658C"/>
    <w:pPr>
      <w:numPr>
        <w:ilvl w:val="4"/>
      </w:numPr>
      <w:tabs>
        <w:tab w:val="clear" w:pos="2160"/>
        <w:tab w:val="num" w:pos="720"/>
        <w:tab w:val="num" w:pos="3600"/>
      </w:tabs>
      <w:ind w:left="926" w:hanging="360"/>
    </w:pPr>
  </w:style>
  <w:style w:type="paragraph" w:customStyle="1" w:styleId="FWBL6">
    <w:name w:val="FWB_L6"/>
    <w:basedOn w:val="FWBL5"/>
    <w:rsid w:val="0094658C"/>
    <w:pPr>
      <w:numPr>
        <w:ilvl w:val="5"/>
      </w:numPr>
      <w:tabs>
        <w:tab w:val="clear" w:pos="2880"/>
        <w:tab w:val="num" w:pos="720"/>
        <w:tab w:val="num" w:pos="4320"/>
      </w:tabs>
      <w:ind w:left="926" w:hanging="360"/>
    </w:pPr>
  </w:style>
  <w:style w:type="paragraph" w:customStyle="1" w:styleId="FWBL7">
    <w:name w:val="FWB_L7"/>
    <w:basedOn w:val="FWBL6"/>
    <w:rsid w:val="0094658C"/>
    <w:pPr>
      <w:numPr>
        <w:ilvl w:val="6"/>
      </w:numPr>
      <w:tabs>
        <w:tab w:val="clear" w:pos="3600"/>
        <w:tab w:val="num" w:pos="720"/>
        <w:tab w:val="num" w:pos="5040"/>
      </w:tabs>
      <w:ind w:left="926" w:hanging="360"/>
    </w:pPr>
  </w:style>
  <w:style w:type="paragraph" w:customStyle="1" w:styleId="FWBL8">
    <w:name w:val="FWB_L8"/>
    <w:basedOn w:val="FWBL7"/>
    <w:rsid w:val="0094658C"/>
    <w:pPr>
      <w:numPr>
        <w:ilvl w:val="7"/>
      </w:numPr>
      <w:tabs>
        <w:tab w:val="clear" w:pos="4320"/>
        <w:tab w:val="num" w:pos="720"/>
        <w:tab w:val="num" w:pos="5760"/>
      </w:tabs>
      <w:ind w:left="926" w:hanging="360"/>
    </w:pPr>
  </w:style>
  <w:style w:type="paragraph" w:customStyle="1" w:styleId="DraftLineWC">
    <w:name w:val="DraftLineW&amp;C"/>
    <w:basedOn w:val="Normal"/>
    <w:rsid w:val="0094658C"/>
    <w:pPr>
      <w:framePr w:w="5328" w:hSpace="187" w:vSpace="187" w:wrap="auto" w:vAnchor="page" w:hAnchor="page" w:x="5761" w:y="721"/>
      <w:jc w:val="right"/>
    </w:pPr>
    <w:rPr>
      <w:sz w:val="20"/>
      <w:szCs w:val="20"/>
    </w:rPr>
  </w:style>
  <w:style w:type="character" w:styleId="Emphasis">
    <w:name w:val="Emphasis"/>
    <w:basedOn w:val="DefaultParagraphFont"/>
    <w:qFormat/>
    <w:rsid w:val="000A5C12"/>
    <w:rPr>
      <w:i/>
      <w:iCs/>
    </w:rPr>
  </w:style>
  <w:style w:type="character" w:styleId="CommentReference">
    <w:name w:val="annotation reference"/>
    <w:basedOn w:val="DefaultParagraphFont"/>
    <w:uiPriority w:val="99"/>
    <w:unhideWhenUsed/>
    <w:rsid w:val="004C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AD4"/>
    <w:pPr>
      <w:spacing w:after="200"/>
    </w:pPr>
    <w:rPr>
      <w:rFonts w:ascii="Calibri" w:hAnsi="Calibri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AD4"/>
    <w:rPr>
      <w:rFonts w:ascii="Calibri" w:hAnsi="Calibri"/>
      <w:lang w:val="ru-RU" w:eastAsia="ru-RU"/>
    </w:rPr>
  </w:style>
  <w:style w:type="paragraph" w:styleId="BalloonText">
    <w:name w:val="Balloon Text"/>
    <w:basedOn w:val="Normal"/>
    <w:link w:val="BalloonTextChar"/>
    <w:rsid w:val="004C2A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2AD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30770A"/>
    <w:rPr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30770A"/>
    <w:rPr>
      <w:lang w:val="ru-RU" w:eastAsia="ru-RU"/>
    </w:rPr>
  </w:style>
  <w:style w:type="character" w:styleId="FootnoteReference">
    <w:name w:val="footnote reference"/>
    <w:basedOn w:val="DefaultParagraphFont"/>
    <w:rsid w:val="0030770A"/>
    <w:rPr>
      <w:vertAlign w:val="superscript"/>
    </w:rPr>
  </w:style>
  <w:style w:type="paragraph" w:styleId="ListParagraph">
    <w:name w:val="List Paragraph"/>
    <w:basedOn w:val="Normal"/>
    <w:uiPriority w:val="34"/>
    <w:qFormat/>
    <w:rsid w:val="00961C3A"/>
    <w:pPr>
      <w:ind w:left="720"/>
      <w:contextualSpacing/>
    </w:pPr>
    <w:rPr>
      <w:lang w:val="ru-RU" w:eastAsia="ru-RU"/>
    </w:rPr>
  </w:style>
  <w:style w:type="paragraph" w:customStyle="1" w:styleId="ConsNormal">
    <w:name w:val="ConsNormal"/>
    <w:rsid w:val="000E424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styleId="BodyTextIndent3">
    <w:name w:val="Body Text Indent 3"/>
    <w:basedOn w:val="Normal"/>
    <w:link w:val="BodyTextIndent3Char"/>
    <w:rsid w:val="000E424E"/>
    <w:pPr>
      <w:ind w:firstLine="540"/>
      <w:jc w:val="both"/>
    </w:pPr>
    <w:rPr>
      <w:rFonts w:cs="Arial"/>
      <w:szCs w:val="20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E424E"/>
    <w:rPr>
      <w:rFonts w:cs="Arial"/>
      <w:sz w:val="24"/>
      <w:lang w:val="ru-RU" w:eastAsia="ru-RU"/>
    </w:rPr>
  </w:style>
  <w:style w:type="paragraph" w:customStyle="1" w:styleId="Normal1">
    <w:name w:val="Normal1"/>
    <w:rsid w:val="00A7648C"/>
    <w:rPr>
      <w:rFonts w:ascii="TenseC" w:hAnsi="TenseC"/>
      <w:lang w:eastAsia="ru-RU"/>
    </w:rPr>
  </w:style>
  <w:style w:type="paragraph" w:styleId="BodyTextIndent">
    <w:name w:val="Body Text Indent"/>
    <w:basedOn w:val="Normal"/>
    <w:link w:val="BodyTextIndentChar"/>
    <w:rsid w:val="00A350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50A5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350A5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50A5"/>
    <w:rPr>
      <w:sz w:val="12"/>
      <w:szCs w:val="12"/>
    </w:rPr>
  </w:style>
  <w:style w:type="character" w:customStyle="1" w:styleId="Heading1Char">
    <w:name w:val="Heading 1 Char"/>
    <w:basedOn w:val="DefaultParagraphFont"/>
    <w:link w:val="Heading1"/>
    <w:rsid w:val="00B245C0"/>
    <w:rPr>
      <w:rFonts w:ascii="Times New Roman Bold" w:hAnsi="Times New Roman Bold" w:cs="Times New Roman Bold"/>
      <w:b/>
      <w:bCs/>
      <w:cap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245C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343D56"/>
    <w:pPr>
      <w:spacing w:after="0"/>
    </w:pPr>
    <w:rPr>
      <w:rFonts w:ascii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343D56"/>
    <w:rPr>
      <w:rFonts w:ascii="Calibri" w:hAnsi="Calibri"/>
      <w:b/>
      <w:bCs/>
      <w:lang w:val="ru-RU" w:eastAsia="ru-RU"/>
    </w:rPr>
  </w:style>
  <w:style w:type="paragraph" w:customStyle="1" w:styleId="ConsNonformat">
    <w:name w:val="ConsNonformat"/>
    <w:rsid w:val="00BA7000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styleId="PlainText">
    <w:name w:val="Plain Text"/>
    <w:basedOn w:val="Normal"/>
    <w:link w:val="PlainTextChar"/>
    <w:uiPriority w:val="99"/>
    <w:unhideWhenUsed/>
    <w:rsid w:val="00FD7C54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7C54"/>
    <w:rPr>
      <w:rFonts w:ascii="Consolas" w:eastAsia="Calibri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24B"/>
    <w:rPr>
      <w:sz w:val="24"/>
      <w:szCs w:val="24"/>
    </w:rPr>
  </w:style>
  <w:style w:type="paragraph" w:styleId="Heading1">
    <w:name w:val="heading 1"/>
    <w:basedOn w:val="Normal"/>
    <w:next w:val="Text"/>
    <w:link w:val="Heading1Char"/>
    <w:qFormat/>
    <w:rsid w:val="000F101C"/>
    <w:pPr>
      <w:keepNext/>
      <w:numPr>
        <w:numId w:val="1"/>
      </w:numPr>
      <w:spacing w:after="240"/>
      <w:jc w:val="center"/>
      <w:outlineLvl w:val="0"/>
    </w:pPr>
    <w:rPr>
      <w:rFonts w:ascii="Times New Roman Bold" w:hAnsi="Times New Roman Bold" w:cs="Times New Roman Bold"/>
      <w:b/>
      <w:bCs/>
      <w:caps/>
    </w:rPr>
  </w:style>
  <w:style w:type="paragraph" w:styleId="Heading2">
    <w:name w:val="heading 2"/>
    <w:basedOn w:val="BodyText"/>
    <w:next w:val="Text"/>
    <w:qFormat/>
    <w:rsid w:val="000F101C"/>
    <w:pPr>
      <w:keepNext/>
      <w:keepLines/>
      <w:numPr>
        <w:ilvl w:val="1"/>
        <w:numId w:val="1"/>
      </w:numPr>
      <w:spacing w:after="240"/>
      <w:outlineLvl w:val="1"/>
    </w:pPr>
    <w:rPr>
      <w:rFonts w:ascii="Times New Roman Bold" w:hAnsi="Times New Roman Bold" w:cs="Times New Roman Bold"/>
      <w:b/>
      <w:bCs/>
      <w:caps/>
      <w:lang w:val="en-GB"/>
    </w:rPr>
  </w:style>
  <w:style w:type="paragraph" w:styleId="Heading3">
    <w:name w:val="heading 3"/>
    <w:basedOn w:val="Normal"/>
    <w:next w:val="Text"/>
    <w:qFormat/>
    <w:rsid w:val="000F101C"/>
    <w:pPr>
      <w:numPr>
        <w:ilvl w:val="2"/>
        <w:numId w:val="1"/>
      </w:numPr>
      <w:spacing w:after="240"/>
      <w:jc w:val="both"/>
      <w:outlineLvl w:val="2"/>
    </w:pPr>
  </w:style>
  <w:style w:type="paragraph" w:styleId="Heading4">
    <w:name w:val="heading 4"/>
    <w:basedOn w:val="Normal"/>
    <w:next w:val="Text"/>
    <w:qFormat/>
    <w:rsid w:val="000F101C"/>
    <w:pPr>
      <w:numPr>
        <w:ilvl w:val="3"/>
        <w:numId w:val="1"/>
      </w:numPr>
      <w:tabs>
        <w:tab w:val="num" w:pos="1360"/>
      </w:tabs>
      <w:spacing w:after="240"/>
      <w:jc w:val="both"/>
      <w:outlineLvl w:val="3"/>
    </w:pPr>
  </w:style>
  <w:style w:type="paragraph" w:styleId="Heading5">
    <w:name w:val="heading 5"/>
    <w:basedOn w:val="Normal"/>
    <w:next w:val="BodyText"/>
    <w:qFormat/>
    <w:rsid w:val="000F101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BodyText"/>
    <w:qFormat/>
    <w:rsid w:val="000F101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BodyText"/>
    <w:qFormat/>
    <w:rsid w:val="000F101C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BodyText"/>
    <w:qFormat/>
    <w:rsid w:val="000F101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BodyText"/>
    <w:qFormat/>
    <w:rsid w:val="000F101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0F101C"/>
    <w:pPr>
      <w:spacing w:after="240"/>
      <w:jc w:val="both"/>
    </w:pPr>
  </w:style>
  <w:style w:type="paragraph" w:styleId="BodyText">
    <w:name w:val="Body Text"/>
    <w:basedOn w:val="Normal"/>
    <w:link w:val="BodyTextChar"/>
    <w:rsid w:val="000F101C"/>
    <w:pPr>
      <w:spacing w:after="120"/>
    </w:pPr>
  </w:style>
  <w:style w:type="table" w:styleId="TableGrid">
    <w:name w:val="Table Grid"/>
    <w:basedOn w:val="TableNormal"/>
    <w:rsid w:val="000F1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9465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4658C"/>
    <w:rPr>
      <w:sz w:val="12"/>
      <w:szCs w:val="12"/>
    </w:rPr>
  </w:style>
  <w:style w:type="character" w:styleId="PageNumber">
    <w:name w:val="page number"/>
    <w:basedOn w:val="DefaultParagraphFont"/>
    <w:rsid w:val="0094658C"/>
    <w:rPr>
      <w:sz w:val="24"/>
      <w:szCs w:val="24"/>
    </w:rPr>
  </w:style>
  <w:style w:type="paragraph" w:customStyle="1" w:styleId="WCPageNumber">
    <w:name w:val="WCPageNumber"/>
    <w:rsid w:val="0094658C"/>
    <w:pPr>
      <w:jc w:val="center"/>
    </w:pPr>
    <w:rPr>
      <w:sz w:val="24"/>
      <w:szCs w:val="24"/>
    </w:rPr>
  </w:style>
  <w:style w:type="paragraph" w:customStyle="1" w:styleId="BaseArial">
    <w:name w:val="BaseArial"/>
    <w:rsid w:val="0094658C"/>
    <w:rPr>
      <w:rFonts w:ascii="Arial" w:hAnsi="Arial" w:cs="Arial"/>
      <w:sz w:val="24"/>
      <w:szCs w:val="24"/>
    </w:rPr>
  </w:style>
  <w:style w:type="paragraph" w:customStyle="1" w:styleId="BaseTimes">
    <w:name w:val="BaseTimes"/>
    <w:rsid w:val="0094658C"/>
    <w:rPr>
      <w:sz w:val="24"/>
      <w:szCs w:val="24"/>
    </w:rPr>
  </w:style>
  <w:style w:type="character" w:customStyle="1" w:styleId="CharBaseArial">
    <w:name w:val="CharBaseArial"/>
    <w:rsid w:val="0094658C"/>
    <w:rPr>
      <w:rFonts w:ascii="Arial" w:hAnsi="Arial" w:cs="Arial"/>
      <w:sz w:val="24"/>
      <w:szCs w:val="24"/>
      <w:lang w:val="en-US"/>
    </w:rPr>
  </w:style>
  <w:style w:type="character" w:customStyle="1" w:styleId="CharBaseTimes">
    <w:name w:val="CharBaseTimes"/>
    <w:rsid w:val="0094658C"/>
    <w:rPr>
      <w:rFonts w:ascii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qFormat/>
    <w:rsid w:val="0094658C"/>
    <w:pPr>
      <w:jc w:val="center"/>
    </w:pPr>
    <w:rPr>
      <w:rFonts w:ascii="Arial" w:hAnsi="Arial" w:cs="Arial"/>
      <w:sz w:val="28"/>
      <w:szCs w:val="28"/>
      <w:lang w:val="en-GB" w:eastAsia="de-DE"/>
    </w:rPr>
  </w:style>
  <w:style w:type="paragraph" w:customStyle="1" w:styleId="DACEE4Cont1">
    <w:name w:val="DACEE4 Cont 1"/>
    <w:basedOn w:val="Normal"/>
    <w:rsid w:val="0094658C"/>
    <w:pPr>
      <w:spacing w:after="240"/>
      <w:ind w:left="706"/>
    </w:pPr>
    <w:rPr>
      <w:lang w:val="de-DE" w:eastAsia="en-GB"/>
    </w:rPr>
  </w:style>
  <w:style w:type="paragraph" w:customStyle="1" w:styleId="DACEE4Cont2">
    <w:name w:val="DACEE4 Cont 2"/>
    <w:basedOn w:val="DACEE4Cont1"/>
    <w:rsid w:val="0094658C"/>
    <w:pPr>
      <w:ind w:left="1417" w:firstLine="1"/>
      <w:jc w:val="both"/>
    </w:pPr>
  </w:style>
  <w:style w:type="paragraph" w:customStyle="1" w:styleId="DACEE4L1">
    <w:name w:val="DACEE4_L1"/>
    <w:basedOn w:val="Normal"/>
    <w:next w:val="DACEE4Cont1"/>
    <w:rsid w:val="0094658C"/>
    <w:pPr>
      <w:keepNext/>
      <w:keepLines/>
      <w:tabs>
        <w:tab w:val="num" w:pos="706"/>
      </w:tabs>
      <w:spacing w:after="240"/>
      <w:ind w:left="706" w:hanging="706"/>
      <w:outlineLvl w:val="0"/>
    </w:pPr>
    <w:rPr>
      <w:b/>
      <w:bCs/>
      <w:lang w:val="de-DE" w:eastAsia="en-GB"/>
    </w:rPr>
  </w:style>
  <w:style w:type="paragraph" w:customStyle="1" w:styleId="DACEE4L2">
    <w:name w:val="DACEE4_L2"/>
    <w:basedOn w:val="DACEE4L1"/>
    <w:next w:val="DACEE4Cont2"/>
    <w:rsid w:val="0094658C"/>
    <w:pPr>
      <w:keepNext w:val="0"/>
      <w:keepLines w:val="0"/>
      <w:numPr>
        <w:ilvl w:val="1"/>
      </w:numPr>
      <w:tabs>
        <w:tab w:val="num" w:pos="706"/>
      </w:tabs>
      <w:ind w:left="706" w:hanging="706"/>
      <w:jc w:val="both"/>
      <w:outlineLvl w:val="1"/>
    </w:pPr>
    <w:rPr>
      <w:b w:val="0"/>
      <w:bCs w:val="0"/>
    </w:rPr>
  </w:style>
  <w:style w:type="paragraph" w:customStyle="1" w:styleId="DACEE4L3">
    <w:name w:val="DACEE4_L3"/>
    <w:basedOn w:val="DACEE4L2"/>
    <w:next w:val="Normal"/>
    <w:rsid w:val="0094658C"/>
    <w:pPr>
      <w:numPr>
        <w:ilvl w:val="2"/>
      </w:numPr>
      <w:tabs>
        <w:tab w:val="num" w:pos="706"/>
      </w:tabs>
      <w:ind w:left="706" w:hanging="706"/>
      <w:outlineLvl w:val="2"/>
    </w:pPr>
  </w:style>
  <w:style w:type="paragraph" w:customStyle="1" w:styleId="DACEE4L4">
    <w:name w:val="DACEE4_L4"/>
    <w:basedOn w:val="DACEE4L3"/>
    <w:next w:val="Normal"/>
    <w:rsid w:val="0094658C"/>
    <w:pPr>
      <w:numPr>
        <w:ilvl w:val="3"/>
      </w:numPr>
      <w:tabs>
        <w:tab w:val="num" w:pos="706"/>
      </w:tabs>
      <w:ind w:left="706" w:hanging="706"/>
      <w:outlineLvl w:val="3"/>
    </w:pPr>
  </w:style>
  <w:style w:type="paragraph" w:customStyle="1" w:styleId="DACEE4L5">
    <w:name w:val="DACEE4_L5"/>
    <w:basedOn w:val="DACEE4L4"/>
    <w:next w:val="Normal"/>
    <w:rsid w:val="0094658C"/>
    <w:pPr>
      <w:numPr>
        <w:ilvl w:val="4"/>
      </w:numPr>
      <w:tabs>
        <w:tab w:val="num" w:pos="706"/>
      </w:tabs>
      <w:ind w:left="706" w:hanging="706"/>
      <w:outlineLvl w:val="4"/>
    </w:pPr>
  </w:style>
  <w:style w:type="paragraph" w:customStyle="1" w:styleId="Address">
    <w:name w:val="Address"/>
    <w:basedOn w:val="BodyText"/>
    <w:rsid w:val="0094658C"/>
    <w:pPr>
      <w:spacing w:after="720" w:line="280" w:lineRule="exact"/>
      <w:jc w:val="both"/>
    </w:pPr>
    <w:rPr>
      <w:noProof/>
      <w:lang w:val="en-GB"/>
    </w:rPr>
  </w:style>
  <w:style w:type="paragraph" w:styleId="BodyText2">
    <w:name w:val="Body Text 2"/>
    <w:basedOn w:val="Normal"/>
    <w:rsid w:val="0094658C"/>
    <w:rPr>
      <w:rFonts w:ascii="Arial" w:hAnsi="Arial" w:cs="Arial"/>
      <w:sz w:val="22"/>
      <w:szCs w:val="22"/>
      <w:lang w:val="ru-RU"/>
    </w:rPr>
  </w:style>
  <w:style w:type="paragraph" w:customStyle="1" w:styleId="FWBL1">
    <w:name w:val="FWB_L1"/>
    <w:basedOn w:val="Normal"/>
    <w:next w:val="FWBL2"/>
    <w:rsid w:val="0094658C"/>
    <w:pPr>
      <w:keepNext/>
      <w:keepLines/>
      <w:tabs>
        <w:tab w:val="num" w:pos="720"/>
      </w:tabs>
      <w:spacing w:after="240"/>
      <w:outlineLvl w:val="0"/>
    </w:pPr>
    <w:rPr>
      <w:b/>
      <w:bCs/>
      <w:smallCaps/>
      <w:lang w:val="en-GB"/>
    </w:rPr>
  </w:style>
  <w:style w:type="paragraph" w:customStyle="1" w:styleId="FWBL2">
    <w:name w:val="FWB_L2"/>
    <w:basedOn w:val="FWBL1"/>
    <w:rsid w:val="0094658C"/>
    <w:pPr>
      <w:keepNext w:val="0"/>
      <w:keepLines w:val="0"/>
      <w:numPr>
        <w:ilvl w:val="1"/>
      </w:numPr>
      <w:tabs>
        <w:tab w:val="num" w:pos="720"/>
        <w:tab w:val="num" w:pos="926"/>
        <w:tab w:val="num" w:pos="1440"/>
      </w:tabs>
      <w:ind w:left="926" w:hanging="360"/>
      <w:jc w:val="both"/>
      <w:outlineLvl w:val="9"/>
    </w:pPr>
    <w:rPr>
      <w:b w:val="0"/>
      <w:bCs w:val="0"/>
      <w:smallCaps w:val="0"/>
    </w:rPr>
  </w:style>
  <w:style w:type="paragraph" w:customStyle="1" w:styleId="FWBL3">
    <w:name w:val="FWB_L3"/>
    <w:basedOn w:val="FWBL2"/>
    <w:rsid w:val="0094658C"/>
    <w:pPr>
      <w:numPr>
        <w:ilvl w:val="2"/>
      </w:numPr>
      <w:tabs>
        <w:tab w:val="num" w:pos="720"/>
        <w:tab w:val="num" w:pos="2160"/>
      </w:tabs>
      <w:ind w:left="926" w:hanging="360"/>
    </w:pPr>
  </w:style>
  <w:style w:type="paragraph" w:customStyle="1" w:styleId="FWBL4">
    <w:name w:val="FWB_L4"/>
    <w:basedOn w:val="FWBL3"/>
    <w:rsid w:val="0094658C"/>
    <w:pPr>
      <w:numPr>
        <w:ilvl w:val="3"/>
      </w:numPr>
      <w:tabs>
        <w:tab w:val="clear" w:pos="1440"/>
        <w:tab w:val="num" w:pos="720"/>
        <w:tab w:val="num" w:pos="2880"/>
      </w:tabs>
      <w:ind w:left="926" w:hanging="360"/>
    </w:pPr>
  </w:style>
  <w:style w:type="paragraph" w:customStyle="1" w:styleId="FWBL5">
    <w:name w:val="FWB_L5"/>
    <w:basedOn w:val="FWBL4"/>
    <w:rsid w:val="0094658C"/>
    <w:pPr>
      <w:numPr>
        <w:ilvl w:val="4"/>
      </w:numPr>
      <w:tabs>
        <w:tab w:val="clear" w:pos="2160"/>
        <w:tab w:val="num" w:pos="720"/>
        <w:tab w:val="num" w:pos="3600"/>
      </w:tabs>
      <w:ind w:left="926" w:hanging="360"/>
    </w:pPr>
  </w:style>
  <w:style w:type="paragraph" w:customStyle="1" w:styleId="FWBL6">
    <w:name w:val="FWB_L6"/>
    <w:basedOn w:val="FWBL5"/>
    <w:rsid w:val="0094658C"/>
    <w:pPr>
      <w:numPr>
        <w:ilvl w:val="5"/>
      </w:numPr>
      <w:tabs>
        <w:tab w:val="clear" w:pos="2880"/>
        <w:tab w:val="num" w:pos="720"/>
        <w:tab w:val="num" w:pos="4320"/>
      </w:tabs>
      <w:ind w:left="926" w:hanging="360"/>
    </w:pPr>
  </w:style>
  <w:style w:type="paragraph" w:customStyle="1" w:styleId="FWBL7">
    <w:name w:val="FWB_L7"/>
    <w:basedOn w:val="FWBL6"/>
    <w:rsid w:val="0094658C"/>
    <w:pPr>
      <w:numPr>
        <w:ilvl w:val="6"/>
      </w:numPr>
      <w:tabs>
        <w:tab w:val="clear" w:pos="3600"/>
        <w:tab w:val="num" w:pos="720"/>
        <w:tab w:val="num" w:pos="5040"/>
      </w:tabs>
      <w:ind w:left="926" w:hanging="360"/>
    </w:pPr>
  </w:style>
  <w:style w:type="paragraph" w:customStyle="1" w:styleId="FWBL8">
    <w:name w:val="FWB_L8"/>
    <w:basedOn w:val="FWBL7"/>
    <w:rsid w:val="0094658C"/>
    <w:pPr>
      <w:numPr>
        <w:ilvl w:val="7"/>
      </w:numPr>
      <w:tabs>
        <w:tab w:val="clear" w:pos="4320"/>
        <w:tab w:val="num" w:pos="720"/>
        <w:tab w:val="num" w:pos="5760"/>
      </w:tabs>
      <w:ind w:left="926" w:hanging="360"/>
    </w:pPr>
  </w:style>
  <w:style w:type="paragraph" w:customStyle="1" w:styleId="DraftLineWC">
    <w:name w:val="DraftLineW&amp;C"/>
    <w:basedOn w:val="Normal"/>
    <w:rsid w:val="0094658C"/>
    <w:pPr>
      <w:framePr w:w="5328" w:hSpace="187" w:vSpace="187" w:wrap="auto" w:vAnchor="page" w:hAnchor="page" w:x="5761" w:y="721"/>
      <w:jc w:val="right"/>
    </w:pPr>
    <w:rPr>
      <w:sz w:val="20"/>
      <w:szCs w:val="20"/>
    </w:rPr>
  </w:style>
  <w:style w:type="character" w:styleId="Emphasis">
    <w:name w:val="Emphasis"/>
    <w:basedOn w:val="DefaultParagraphFont"/>
    <w:qFormat/>
    <w:rsid w:val="000A5C12"/>
    <w:rPr>
      <w:i/>
      <w:iCs/>
    </w:rPr>
  </w:style>
  <w:style w:type="character" w:styleId="CommentReference">
    <w:name w:val="annotation reference"/>
    <w:basedOn w:val="DefaultParagraphFont"/>
    <w:uiPriority w:val="99"/>
    <w:unhideWhenUsed/>
    <w:rsid w:val="004C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AD4"/>
    <w:pPr>
      <w:spacing w:after="200"/>
    </w:pPr>
    <w:rPr>
      <w:rFonts w:ascii="Calibri" w:hAnsi="Calibri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AD4"/>
    <w:rPr>
      <w:rFonts w:ascii="Calibri" w:hAnsi="Calibri"/>
      <w:lang w:val="ru-RU" w:eastAsia="ru-RU"/>
    </w:rPr>
  </w:style>
  <w:style w:type="paragraph" w:styleId="BalloonText">
    <w:name w:val="Balloon Text"/>
    <w:basedOn w:val="Normal"/>
    <w:link w:val="BalloonTextChar"/>
    <w:rsid w:val="004C2A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2AD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30770A"/>
    <w:rPr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30770A"/>
    <w:rPr>
      <w:lang w:val="ru-RU" w:eastAsia="ru-RU"/>
    </w:rPr>
  </w:style>
  <w:style w:type="character" w:styleId="FootnoteReference">
    <w:name w:val="footnote reference"/>
    <w:basedOn w:val="DefaultParagraphFont"/>
    <w:rsid w:val="0030770A"/>
    <w:rPr>
      <w:vertAlign w:val="superscript"/>
    </w:rPr>
  </w:style>
  <w:style w:type="paragraph" w:styleId="ListParagraph">
    <w:name w:val="List Paragraph"/>
    <w:basedOn w:val="Normal"/>
    <w:uiPriority w:val="34"/>
    <w:qFormat/>
    <w:rsid w:val="00961C3A"/>
    <w:pPr>
      <w:ind w:left="720"/>
      <w:contextualSpacing/>
    </w:pPr>
    <w:rPr>
      <w:lang w:val="ru-RU" w:eastAsia="ru-RU"/>
    </w:rPr>
  </w:style>
  <w:style w:type="paragraph" w:customStyle="1" w:styleId="ConsNormal">
    <w:name w:val="ConsNormal"/>
    <w:rsid w:val="000E424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styleId="BodyTextIndent3">
    <w:name w:val="Body Text Indent 3"/>
    <w:basedOn w:val="Normal"/>
    <w:link w:val="BodyTextIndent3Char"/>
    <w:rsid w:val="000E424E"/>
    <w:pPr>
      <w:ind w:firstLine="540"/>
      <w:jc w:val="both"/>
    </w:pPr>
    <w:rPr>
      <w:rFonts w:cs="Arial"/>
      <w:szCs w:val="20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E424E"/>
    <w:rPr>
      <w:rFonts w:cs="Arial"/>
      <w:sz w:val="24"/>
      <w:lang w:val="ru-RU" w:eastAsia="ru-RU"/>
    </w:rPr>
  </w:style>
  <w:style w:type="paragraph" w:customStyle="1" w:styleId="Normal1">
    <w:name w:val="Normal1"/>
    <w:rsid w:val="00A7648C"/>
    <w:rPr>
      <w:rFonts w:ascii="TenseC" w:hAnsi="TenseC"/>
      <w:lang w:eastAsia="ru-RU"/>
    </w:rPr>
  </w:style>
  <w:style w:type="paragraph" w:styleId="BodyTextIndent">
    <w:name w:val="Body Text Indent"/>
    <w:basedOn w:val="Normal"/>
    <w:link w:val="BodyTextIndentChar"/>
    <w:rsid w:val="00A350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50A5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350A5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50A5"/>
    <w:rPr>
      <w:sz w:val="12"/>
      <w:szCs w:val="12"/>
    </w:rPr>
  </w:style>
  <w:style w:type="character" w:customStyle="1" w:styleId="Heading1Char">
    <w:name w:val="Heading 1 Char"/>
    <w:basedOn w:val="DefaultParagraphFont"/>
    <w:link w:val="Heading1"/>
    <w:rsid w:val="00B245C0"/>
    <w:rPr>
      <w:rFonts w:ascii="Times New Roman Bold" w:hAnsi="Times New Roman Bold" w:cs="Times New Roman Bold"/>
      <w:b/>
      <w:bCs/>
      <w:cap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245C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343D56"/>
    <w:pPr>
      <w:spacing w:after="0"/>
    </w:pPr>
    <w:rPr>
      <w:rFonts w:ascii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343D56"/>
    <w:rPr>
      <w:rFonts w:ascii="Calibri" w:hAnsi="Calibri"/>
      <w:b/>
      <w:bCs/>
      <w:lang w:val="ru-RU" w:eastAsia="ru-RU"/>
    </w:rPr>
  </w:style>
  <w:style w:type="paragraph" w:customStyle="1" w:styleId="ConsNonformat">
    <w:name w:val="ConsNonformat"/>
    <w:rsid w:val="00BA7000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styleId="PlainText">
    <w:name w:val="Plain Text"/>
    <w:basedOn w:val="Normal"/>
    <w:link w:val="PlainTextChar"/>
    <w:uiPriority w:val="99"/>
    <w:unhideWhenUsed/>
    <w:rsid w:val="00FD7C54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7C54"/>
    <w:rPr>
      <w:rFonts w:ascii="Consolas" w:eastAsia="Calibri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9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2510B-DCD9-418F-8A9C-38F54249D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3524</Words>
  <Characters>20090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AGREEMENT FOR</vt:lpstr>
      <vt:lpstr>AGREEMENT FOR</vt:lpstr>
    </vt:vector>
  </TitlesOfParts>
  <Company>SII</Company>
  <LinksUpToDate>false</LinksUpToDate>
  <CharactersWithSpaces>23567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AGREEMENT FOR</dc:title>
  <dc:creator>IKuzina</dc:creator>
  <cp:lastModifiedBy>Dmitry Berestovoy</cp:lastModifiedBy>
  <cp:revision>8</cp:revision>
  <cp:lastPrinted>2009-09-14T14:45:00Z</cp:lastPrinted>
  <dcterms:created xsi:type="dcterms:W3CDTF">2015-02-04T10:55:00Z</dcterms:created>
  <dcterms:modified xsi:type="dcterms:W3CDTF">2015-02-04T11:53:00Z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